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B" w:rsidRDefault="00492C3B" w:rsidP="00492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615"/>
        <w:gridCol w:w="4839"/>
      </w:tblGrid>
      <w:tr w:rsidR="00492C3B" w:rsidRPr="00935248" w:rsidTr="008F3446">
        <w:trPr>
          <w:trHeight w:val="1094"/>
        </w:trPr>
        <w:tc>
          <w:tcPr>
            <w:tcW w:w="4615" w:type="dxa"/>
            <w:hideMark/>
          </w:tcPr>
          <w:p w:rsidR="00492C3B" w:rsidRDefault="00492C3B" w:rsidP="008F3446">
            <w:pPr>
              <w:ind w:right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роста»</w:t>
            </w:r>
          </w:p>
          <w:p w:rsidR="00492C3B" w:rsidRPr="00935248" w:rsidRDefault="00492C3B" w:rsidP="008F3446">
            <w:pPr>
              <w:ind w:right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 И. Долинина</w:t>
            </w:r>
          </w:p>
        </w:tc>
        <w:tc>
          <w:tcPr>
            <w:tcW w:w="4839" w:type="dxa"/>
            <w:hideMark/>
          </w:tcPr>
          <w:p w:rsidR="00492C3B" w:rsidRPr="00935248" w:rsidRDefault="00492C3B" w:rsidP="008F3446">
            <w:pPr>
              <w:spacing w:line="262" w:lineRule="exact"/>
              <w:ind w:left="31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524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УТВЕРЖДАЮ:</w:t>
            </w:r>
          </w:p>
          <w:p w:rsidR="00492C3B" w:rsidRPr="00935248" w:rsidRDefault="00492C3B" w:rsidP="008F3446">
            <w:pPr>
              <w:ind w:left="8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Высоковская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93524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ОШ</w:t>
            </w:r>
          </w:p>
          <w:p w:rsidR="00492C3B" w:rsidRDefault="00492C3B" w:rsidP="008F3446">
            <w:pPr>
              <w:spacing w:line="270" w:lineRule="atLeast"/>
              <w:ind w:left="1858" w:right="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М.В.Громцева</w:t>
            </w:r>
            <w:proofErr w:type="spellEnd"/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2C3B" w:rsidRPr="00935248" w:rsidRDefault="00492C3B" w:rsidP="008F3446">
            <w:pPr>
              <w:spacing w:line="270" w:lineRule="atLeast"/>
              <w:ind w:left="1858" w:right="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14.01.2022</w:t>
            </w:r>
          </w:p>
        </w:tc>
      </w:tr>
    </w:tbl>
    <w:p w:rsidR="00492C3B" w:rsidRPr="00935248" w:rsidRDefault="00492C3B" w:rsidP="00492C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2C3B" w:rsidRPr="00935248" w:rsidRDefault="00492C3B" w:rsidP="00492C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Pr="004C15C9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4C15C9">
        <w:rPr>
          <w:b/>
          <w:sz w:val="28"/>
          <w:szCs w:val="28"/>
        </w:rPr>
        <w:t xml:space="preserve">Положение о </w:t>
      </w:r>
    </w:p>
    <w:p w:rsidR="00492C3B" w:rsidRPr="004C15C9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C15C9">
        <w:rPr>
          <w:b/>
          <w:sz w:val="28"/>
          <w:szCs w:val="28"/>
        </w:rPr>
        <w:t>Центре</w:t>
      </w:r>
      <w:proofErr w:type="gramEnd"/>
      <w:r w:rsidRPr="004C15C9">
        <w:rPr>
          <w:b/>
          <w:sz w:val="28"/>
          <w:szCs w:val="28"/>
        </w:rPr>
        <w:t xml:space="preserve"> образования естественно-научной и технологической направленностей «Точка роста» на базе</w:t>
      </w:r>
      <w:r>
        <w:rPr>
          <w:b/>
          <w:sz w:val="28"/>
          <w:szCs w:val="28"/>
        </w:rPr>
        <w:t xml:space="preserve"> муниципального общеобразовательного учреждения Высоковская основная общеобразовательная школа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>
        <w:t xml:space="preserve">1. </w:t>
      </w:r>
      <w:r w:rsidRPr="00576A66">
        <w:rPr>
          <w:sz w:val="28"/>
          <w:szCs w:val="28"/>
        </w:rPr>
        <w:t xml:space="preserve">Общие положения </w:t>
      </w:r>
    </w:p>
    <w:p w:rsidR="00492C3B" w:rsidRPr="00576A66" w:rsidRDefault="00492C3B" w:rsidP="00492C3B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color w:val="000000"/>
          <w:sz w:val="28"/>
          <w:szCs w:val="28"/>
        </w:rPr>
      </w:pPr>
      <w:r w:rsidRPr="00576A66">
        <w:rPr>
          <w:sz w:val="28"/>
          <w:szCs w:val="28"/>
        </w:rPr>
        <w:t>1.1. Центр образования естественно-научной и технологической направленностей «Точка роста» на базе</w:t>
      </w:r>
      <w:r>
        <w:rPr>
          <w:sz w:val="28"/>
          <w:szCs w:val="28"/>
        </w:rPr>
        <w:t xml:space="preserve"> </w:t>
      </w:r>
      <w:r w:rsidRPr="00576A66">
        <w:rPr>
          <w:rStyle w:val="a7"/>
          <w:bCs/>
          <w:color w:val="000000"/>
          <w:sz w:val="28"/>
          <w:szCs w:val="28"/>
        </w:rPr>
        <w:t>муниципального общеобразовательного учреждения</w:t>
      </w:r>
      <w:r>
        <w:rPr>
          <w:rStyle w:val="a7"/>
          <w:bCs/>
          <w:color w:val="000000"/>
          <w:sz w:val="28"/>
          <w:szCs w:val="28"/>
        </w:rPr>
        <w:t xml:space="preserve"> Высоковская</w:t>
      </w:r>
      <w:r w:rsidRPr="00576A66">
        <w:rPr>
          <w:rStyle w:val="a7"/>
          <w:bCs/>
          <w:color w:val="000000"/>
          <w:sz w:val="28"/>
          <w:szCs w:val="28"/>
        </w:rPr>
        <w:t xml:space="preserve"> основная общеобразовательная школ</w:t>
      </w:r>
      <w:proofErr w:type="gramStart"/>
      <w:r w:rsidRPr="00576A66">
        <w:rPr>
          <w:rStyle w:val="a7"/>
          <w:bCs/>
          <w:color w:val="000000"/>
          <w:sz w:val="28"/>
          <w:szCs w:val="28"/>
        </w:rPr>
        <w:t>а</w:t>
      </w:r>
      <w:r w:rsidRPr="00576A66">
        <w:rPr>
          <w:sz w:val="28"/>
          <w:szCs w:val="28"/>
        </w:rPr>
        <w:t>(</w:t>
      </w:r>
      <w:proofErr w:type="gramEnd"/>
      <w:r w:rsidRPr="00576A66">
        <w:rPr>
          <w:sz w:val="28"/>
          <w:szCs w:val="28"/>
        </w:rPr>
        <w:t xml:space="preserve">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Pr="00576A66">
        <w:rPr>
          <w:rStyle w:val="a7"/>
          <w:rFonts w:cs="Times New Roman"/>
          <w:bCs/>
          <w:color w:val="000000"/>
          <w:sz w:val="28"/>
          <w:szCs w:val="28"/>
        </w:rPr>
        <w:t>муниципального общеобразовательного учреждения</w:t>
      </w:r>
      <w:r>
        <w:rPr>
          <w:rStyle w:val="a7"/>
          <w:rFonts w:cs="Times New Roman"/>
          <w:bCs/>
          <w:color w:val="000000"/>
          <w:sz w:val="28"/>
          <w:szCs w:val="28"/>
        </w:rPr>
        <w:t xml:space="preserve"> Высоковская</w:t>
      </w:r>
      <w:r w:rsidRPr="00576A66">
        <w:rPr>
          <w:rStyle w:val="a7"/>
          <w:rFonts w:cs="Times New Roman"/>
          <w:bCs/>
          <w:color w:val="000000"/>
          <w:sz w:val="28"/>
          <w:szCs w:val="28"/>
        </w:rPr>
        <w:t xml:space="preserve"> основная общеобразовательная школ</w:t>
      </w:r>
      <w:proofErr w:type="gramStart"/>
      <w:r w:rsidRPr="00576A66">
        <w:rPr>
          <w:rStyle w:val="a7"/>
          <w:rFonts w:cs="Times New Roman"/>
          <w:bCs/>
          <w:color w:val="000000"/>
          <w:sz w:val="28"/>
          <w:szCs w:val="28"/>
        </w:rPr>
        <w:t>а</w:t>
      </w:r>
      <w:r w:rsidRPr="00576A66">
        <w:rPr>
          <w:sz w:val="28"/>
          <w:szCs w:val="28"/>
        </w:rPr>
        <w:t>(</w:t>
      </w:r>
      <w:proofErr w:type="gramEnd"/>
      <w:r w:rsidRPr="00576A66">
        <w:rPr>
          <w:sz w:val="28"/>
          <w:szCs w:val="28"/>
        </w:rPr>
        <w:t xml:space="preserve">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>
        <w:rPr>
          <w:sz w:val="28"/>
          <w:szCs w:val="28"/>
        </w:rPr>
        <w:t xml:space="preserve"> муниципального</w:t>
      </w:r>
      <w:r w:rsidRPr="00576A66">
        <w:rPr>
          <w:sz w:val="28"/>
          <w:szCs w:val="28"/>
        </w:rPr>
        <w:t xml:space="preserve"> общеобразовательного учреждения </w:t>
      </w:r>
      <w:r>
        <w:rPr>
          <w:sz w:val="28"/>
          <w:szCs w:val="28"/>
        </w:rPr>
        <w:t>Высоковская</w:t>
      </w:r>
      <w:r w:rsidRPr="00576A66">
        <w:rPr>
          <w:sz w:val="28"/>
          <w:szCs w:val="28"/>
        </w:rPr>
        <w:t xml:space="preserve"> основная общеобразовательная школа, планами работы, утвержденными учредителем и настоящим Положением.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 Цели, задачи, функции деятельности Центра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576A66">
        <w:rPr>
          <w:sz w:val="28"/>
          <w:szCs w:val="28"/>
        </w:rPr>
        <w:t>естественно-научной</w:t>
      </w:r>
      <w:proofErr w:type="gramEnd"/>
      <w:r w:rsidRPr="00576A66">
        <w:rPr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lastRenderedPageBreak/>
        <w:t xml:space="preserve">2.2. Задачами Центра являются: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576A66">
        <w:rPr>
          <w:sz w:val="28"/>
          <w:szCs w:val="28"/>
        </w:rPr>
        <w:t>естественно-научной</w:t>
      </w:r>
      <w:proofErr w:type="gramEnd"/>
      <w:r w:rsidRPr="00576A66"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2.2.2. разработка и реализация </w:t>
      </w:r>
      <w:proofErr w:type="spellStart"/>
      <w:r w:rsidRPr="00576A66">
        <w:rPr>
          <w:sz w:val="28"/>
          <w:szCs w:val="28"/>
        </w:rPr>
        <w:t>разноуровневых</w:t>
      </w:r>
      <w:proofErr w:type="spellEnd"/>
      <w:r w:rsidRPr="00576A66">
        <w:rPr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576A66"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</w:t>
      </w:r>
      <w:r w:rsidRPr="00576A66">
        <w:rPr>
          <w:sz w:val="28"/>
          <w:szCs w:val="28"/>
        </w:rPr>
        <w:t>направленностей, а также иных программ, в том числе в каникулярный период;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2.2.4. организация </w:t>
      </w:r>
      <w:proofErr w:type="spellStart"/>
      <w:r w:rsidRPr="00576A66">
        <w:rPr>
          <w:sz w:val="28"/>
          <w:szCs w:val="28"/>
        </w:rPr>
        <w:t>внеучебной</w:t>
      </w:r>
      <w:proofErr w:type="spellEnd"/>
      <w:r w:rsidRPr="00576A66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576A66">
        <w:rPr>
          <w:sz w:val="28"/>
          <w:szCs w:val="28"/>
        </w:rPr>
        <w:t>с</w:t>
      </w:r>
      <w:proofErr w:type="gramEnd"/>
      <w:r w:rsidRPr="00576A66">
        <w:rPr>
          <w:sz w:val="28"/>
          <w:szCs w:val="28"/>
        </w:rPr>
        <w:t>: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различными образовательными организациями в форме сетевого взаимодействия;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с иными образовательными организациями, на базе которых созданы центры «Точка роста»;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 Порядок управления Центром «Точка роста»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492C3B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 Руководитель Центра обязан: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3.3.1. осуществлять оперативное руководство Центром;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 Руководитель Центра вправе: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lastRenderedPageBreak/>
        <w:t xml:space="preserve"> 3.4.1. осуществлять расстановку кадров Центра, прием на работу которых осуществляется приказом руководителя Учреждения;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proofErr w:type="gramStart"/>
      <w:r w:rsidRPr="00576A66">
        <w:rPr>
          <w:sz w:val="28"/>
          <w:szCs w:val="28"/>
        </w:rPr>
        <w:t>учебно</w:t>
      </w:r>
      <w:proofErr w:type="spellEnd"/>
      <w:r w:rsidRPr="00576A66">
        <w:rPr>
          <w:sz w:val="28"/>
          <w:szCs w:val="28"/>
        </w:rPr>
        <w:t>- воспитательный</w:t>
      </w:r>
      <w:proofErr w:type="gramEnd"/>
      <w:r w:rsidRPr="00576A66">
        <w:rPr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92C3B" w:rsidRPr="00576A66" w:rsidRDefault="00492C3B" w:rsidP="00492C3B">
      <w:pPr>
        <w:rPr>
          <w:sz w:val="28"/>
          <w:szCs w:val="28"/>
        </w:rPr>
      </w:pPr>
    </w:p>
    <w:p w:rsidR="00B12F73" w:rsidRDefault="00492C3B"/>
    <w:sectPr w:rsidR="00B12F73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92C3B"/>
    <w:rsid w:val="00050FA7"/>
    <w:rsid w:val="001262A6"/>
    <w:rsid w:val="00492C3B"/>
    <w:rsid w:val="00544D6B"/>
    <w:rsid w:val="0067314D"/>
    <w:rsid w:val="00E5473B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92C3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92C3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49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92C3B"/>
    <w:rPr>
      <w:i/>
      <w:iCs/>
    </w:rPr>
  </w:style>
  <w:style w:type="table" w:customStyle="1" w:styleId="TableNormal">
    <w:name w:val="Table Normal"/>
    <w:uiPriority w:val="2"/>
    <w:semiHidden/>
    <w:qFormat/>
    <w:rsid w:val="00492C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2022-06-17T06:50:00Z</dcterms:created>
  <dcterms:modified xsi:type="dcterms:W3CDTF">2022-06-17T06:56:00Z</dcterms:modified>
</cp:coreProperties>
</file>