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50" w:rsidRDefault="00E61050" w:rsidP="00E61050">
      <w:pPr>
        <w:pStyle w:val="a3"/>
        <w:jc w:val="center"/>
        <w:rPr>
          <w:w w:val="95"/>
        </w:rPr>
      </w:pPr>
    </w:p>
    <w:p w:rsidR="00E61050" w:rsidRPr="00E61050" w:rsidRDefault="00E61050" w:rsidP="00E61050">
      <w:pPr>
        <w:pStyle w:val="a3"/>
        <w:jc w:val="center"/>
      </w:pPr>
      <w:r w:rsidRPr="00E61050">
        <w:t>Дополнительные</w:t>
      </w:r>
      <w:r w:rsidRPr="00E61050">
        <w:rPr>
          <w:w w:val="95"/>
        </w:rPr>
        <w:t xml:space="preserve">  </w:t>
      </w:r>
      <w:r w:rsidRPr="00E61050">
        <w:t>сведения.</w:t>
      </w:r>
    </w:p>
    <w:p w:rsidR="00E61050" w:rsidRPr="00E61050" w:rsidRDefault="00E61050" w:rsidP="00E61050">
      <w:pPr>
        <w:pStyle w:val="a3"/>
        <w:jc w:val="center"/>
      </w:pPr>
      <w:r w:rsidRPr="00E61050">
        <w:t>Химическая, биологическая и физическая лаборатории.</w:t>
      </w:r>
    </w:p>
    <w:p w:rsidR="00356C53" w:rsidRDefault="00356C53">
      <w:pPr>
        <w:rPr>
          <w:rFonts w:ascii="Times New Roman" w:hAnsi="Times New Roman" w:cs="Times New Roman"/>
          <w:sz w:val="28"/>
          <w:szCs w:val="28"/>
        </w:rPr>
      </w:pPr>
    </w:p>
    <w:p w:rsidR="00E61050" w:rsidRDefault="00E610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868"/>
        <w:gridCol w:w="3703"/>
      </w:tblGrid>
      <w:tr w:rsidR="00E61050" w:rsidTr="00E61050">
        <w:tc>
          <w:tcPr>
            <w:tcW w:w="5868" w:type="dxa"/>
          </w:tcPr>
          <w:p w:rsidR="00E61050" w:rsidRPr="00E61050" w:rsidRDefault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</w:rPr>
              <w:t xml:space="preserve">                Элемент    </w:t>
            </w:r>
            <w:r w:rsidRPr="00E61050">
              <w:rPr>
                <w:rFonts w:ascii="Times New Roman" w:hAnsi="Times New Roman" w:cs="Times New Roman"/>
                <w:spacing w:val="-2"/>
                <w:sz w:val="28"/>
              </w:rPr>
              <w:t>декора</w:t>
            </w:r>
          </w:p>
        </w:tc>
        <w:tc>
          <w:tcPr>
            <w:tcW w:w="3703" w:type="dxa"/>
          </w:tcPr>
          <w:p w:rsidR="00E61050" w:rsidRPr="00E61050" w:rsidRDefault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</w:rPr>
              <w:t xml:space="preserve">Стены.   Акцентный и основной </w:t>
            </w:r>
            <w:r w:rsidRPr="00E61050">
              <w:rPr>
                <w:rFonts w:ascii="Times New Roman" w:hAnsi="Times New Roman" w:cs="Times New Roman"/>
                <w:spacing w:val="-4"/>
                <w:sz w:val="28"/>
              </w:rPr>
              <w:t>цвет</w:t>
            </w:r>
          </w:p>
        </w:tc>
      </w:tr>
      <w:tr w:rsidR="00E61050" w:rsidTr="00E61050">
        <w:tc>
          <w:tcPr>
            <w:tcW w:w="5868" w:type="dxa"/>
          </w:tcPr>
          <w:p w:rsidR="00E61050" w:rsidRDefault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5640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.65pt;height:96.7pt" o:ole="">
                  <v:imagedata r:id="rId4" o:title=""/>
                </v:shape>
                <o:OLEObject Type="Embed" ProgID="PBrush" ShapeID="_x0000_i1025" DrawAspect="Content" ObjectID="_1710230884" r:id="rId5"/>
              </w:object>
            </w:r>
          </w:p>
        </w:tc>
        <w:tc>
          <w:tcPr>
            <w:tcW w:w="3703" w:type="dxa"/>
            <w:vMerge w:val="restart"/>
          </w:tcPr>
          <w:p w:rsidR="00E61050" w:rsidRPr="002D731B" w:rsidRDefault="00E61050" w:rsidP="00E61050">
            <w:pPr>
              <w:pStyle w:val="TableParagraph"/>
              <w:jc w:val="center"/>
              <w:rPr>
                <w:spacing w:val="-10"/>
                <w:sz w:val="28"/>
                <w:szCs w:val="28"/>
              </w:rPr>
            </w:pPr>
            <w:r w:rsidRPr="002D731B">
              <w:rPr>
                <w:sz w:val="28"/>
                <w:szCs w:val="28"/>
              </w:rPr>
              <w:t>Акцентный</w:t>
            </w:r>
            <w:r>
              <w:rPr>
                <w:sz w:val="28"/>
                <w:szCs w:val="28"/>
              </w:rPr>
              <w:t xml:space="preserve">  </w:t>
            </w:r>
            <w:r w:rsidRPr="002D731B">
              <w:rPr>
                <w:sz w:val="28"/>
                <w:szCs w:val="28"/>
              </w:rPr>
              <w:t>цвет</w:t>
            </w:r>
          </w:p>
          <w:p w:rsidR="00E61050" w:rsidRDefault="00E61050" w:rsidP="00E61050">
            <w:r>
              <w:object w:dxaOrig="1920" w:dyaOrig="1065">
                <v:shape id="_x0000_i1027" type="#_x0000_t75" style="width:160.1pt;height:90.25pt" o:ole="">
                  <v:imagedata r:id="rId6" o:title=""/>
                </v:shape>
                <o:OLEObject Type="Embed" ProgID="PBrush" ShapeID="_x0000_i1027" DrawAspect="Content" ObjectID="_1710230885" r:id="rId7"/>
              </w:object>
            </w:r>
          </w:p>
          <w:p w:rsidR="00E61050" w:rsidRPr="00450C78" w:rsidRDefault="00E61050" w:rsidP="00E61050">
            <w:pPr>
              <w:pStyle w:val="TableParagraph"/>
              <w:spacing w:before="1"/>
              <w:jc w:val="center"/>
              <w:rPr>
                <w:sz w:val="28"/>
                <w:szCs w:val="28"/>
                <w:lang w:val="en-US"/>
              </w:rPr>
            </w:pPr>
            <w:r w:rsidRPr="002D731B">
              <w:rPr>
                <w:color w:val="221F1F"/>
                <w:sz w:val="28"/>
                <w:szCs w:val="28"/>
              </w:rPr>
              <w:t>RAL</w:t>
            </w:r>
            <w:r w:rsidRPr="00450C78">
              <w:rPr>
                <w:color w:val="221F1F"/>
                <w:spacing w:val="-4"/>
                <w:sz w:val="28"/>
                <w:szCs w:val="28"/>
              </w:rPr>
              <w:t>3</w:t>
            </w:r>
            <w:r>
              <w:rPr>
                <w:color w:val="221F1F"/>
                <w:spacing w:val="-4"/>
                <w:sz w:val="28"/>
                <w:szCs w:val="28"/>
                <w:lang w:val="en-US"/>
              </w:rPr>
              <w:t>024</w:t>
            </w:r>
          </w:p>
          <w:p w:rsidR="00E61050" w:rsidRPr="00450C78" w:rsidRDefault="00E61050" w:rsidP="00E61050">
            <w:pPr>
              <w:pStyle w:val="TableParagraph"/>
              <w:spacing w:before="22"/>
              <w:jc w:val="center"/>
              <w:rPr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красный</w:t>
            </w:r>
          </w:p>
          <w:p w:rsidR="00E61050" w:rsidRPr="002D731B" w:rsidRDefault="00E61050" w:rsidP="00E61050">
            <w:pPr>
              <w:pStyle w:val="TableParagraph"/>
              <w:rPr>
                <w:sz w:val="28"/>
                <w:szCs w:val="28"/>
              </w:rPr>
            </w:pPr>
          </w:p>
          <w:p w:rsidR="00E61050" w:rsidRPr="002D731B" w:rsidRDefault="00E61050" w:rsidP="00E61050">
            <w:pPr>
              <w:pStyle w:val="TableParagraph"/>
              <w:rPr>
                <w:sz w:val="28"/>
                <w:szCs w:val="28"/>
              </w:rPr>
            </w:pPr>
          </w:p>
          <w:p w:rsidR="00E61050" w:rsidRPr="002D731B" w:rsidRDefault="00E61050" w:rsidP="00E61050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E61050" w:rsidRPr="002D731B" w:rsidRDefault="00E61050" w:rsidP="00E6105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E61050" w:rsidRPr="002D731B" w:rsidRDefault="00E61050" w:rsidP="00E61050">
            <w:pPr>
              <w:pStyle w:val="TableParagraph"/>
              <w:jc w:val="center"/>
              <w:rPr>
                <w:spacing w:val="-10"/>
                <w:sz w:val="28"/>
                <w:szCs w:val="28"/>
              </w:rPr>
            </w:pPr>
            <w:r w:rsidRPr="002D731B">
              <w:rPr>
                <w:sz w:val="28"/>
                <w:szCs w:val="28"/>
              </w:rPr>
              <w:t>Основной</w:t>
            </w:r>
            <w:r>
              <w:rPr>
                <w:sz w:val="28"/>
                <w:szCs w:val="28"/>
              </w:rPr>
              <w:t xml:space="preserve">  </w:t>
            </w:r>
            <w:r w:rsidRPr="002D731B">
              <w:rPr>
                <w:sz w:val="28"/>
                <w:szCs w:val="28"/>
              </w:rPr>
              <w:t>цвет</w:t>
            </w:r>
          </w:p>
          <w:p w:rsidR="00E61050" w:rsidRPr="002D731B" w:rsidRDefault="00E61050" w:rsidP="00E61050">
            <w:pPr>
              <w:pStyle w:val="TableParagraph"/>
              <w:jc w:val="center"/>
              <w:rPr>
                <w:spacing w:val="-10"/>
                <w:sz w:val="28"/>
                <w:szCs w:val="28"/>
              </w:rPr>
            </w:pPr>
            <w:r w:rsidRPr="002D731B">
              <w:rPr>
                <w:sz w:val="28"/>
                <w:szCs w:val="28"/>
              </w:rPr>
              <w:object w:dxaOrig="1905" w:dyaOrig="1050">
                <v:shape id="_x0000_i1028" type="#_x0000_t75" style="width:171.95pt;height:95.65pt" o:ole="">
                  <v:imagedata r:id="rId8" o:title=""/>
                </v:shape>
                <o:OLEObject Type="Embed" ProgID="PBrush" ShapeID="_x0000_i1028" DrawAspect="Content" ObjectID="_1710230886" r:id="rId9"/>
              </w:object>
            </w:r>
          </w:p>
          <w:p w:rsidR="00E61050" w:rsidRPr="002D731B" w:rsidRDefault="00E61050" w:rsidP="00E61050">
            <w:pPr>
              <w:pStyle w:val="TableParagraph"/>
              <w:jc w:val="center"/>
              <w:rPr>
                <w:sz w:val="28"/>
                <w:szCs w:val="28"/>
              </w:rPr>
            </w:pPr>
            <w:r w:rsidRPr="002D731B">
              <w:rPr>
                <w:color w:val="221F1F"/>
                <w:sz w:val="28"/>
                <w:szCs w:val="28"/>
              </w:rPr>
              <w:t>RAL</w:t>
            </w:r>
            <w:r w:rsidRPr="002D731B">
              <w:rPr>
                <w:color w:val="221F1F"/>
                <w:spacing w:val="-4"/>
                <w:sz w:val="28"/>
                <w:szCs w:val="28"/>
              </w:rPr>
              <w:t>9003</w:t>
            </w:r>
          </w:p>
          <w:p w:rsidR="00E61050" w:rsidRPr="002D731B" w:rsidRDefault="00E61050" w:rsidP="00E61050">
            <w:pPr>
              <w:pStyle w:val="TableParagraph"/>
              <w:spacing w:before="26"/>
              <w:jc w:val="center"/>
              <w:rPr>
                <w:sz w:val="28"/>
                <w:szCs w:val="28"/>
              </w:rPr>
            </w:pPr>
            <w:r w:rsidRPr="002D731B">
              <w:rPr>
                <w:color w:val="221F1F"/>
                <w:sz w:val="28"/>
                <w:szCs w:val="28"/>
              </w:rPr>
              <w:t>сигнально-</w:t>
            </w:r>
            <w:r w:rsidRPr="002D731B">
              <w:rPr>
                <w:color w:val="221F1F"/>
                <w:spacing w:val="-2"/>
                <w:sz w:val="28"/>
                <w:szCs w:val="28"/>
              </w:rPr>
              <w:t>белый</w:t>
            </w:r>
          </w:p>
          <w:p w:rsid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50" w:rsidTr="00E61050">
        <w:tc>
          <w:tcPr>
            <w:tcW w:w="5868" w:type="dxa"/>
          </w:tcPr>
          <w:p w:rsidR="00E61050" w:rsidRDefault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</w:t>
            </w:r>
            <w:r>
              <w:object w:dxaOrig="2715" w:dyaOrig="3600">
                <v:shape id="_x0000_i1026" type="#_x0000_t75" style="width:135.4pt;height:180.55pt" o:ole="">
                  <v:imagedata r:id="rId10" o:title=""/>
                </v:shape>
                <o:OLEObject Type="Embed" ProgID="PBrush" ShapeID="_x0000_i1026" DrawAspect="Content" ObjectID="_1710230887" r:id="rId11"/>
              </w:object>
            </w:r>
          </w:p>
        </w:tc>
        <w:tc>
          <w:tcPr>
            <w:tcW w:w="3703" w:type="dxa"/>
            <w:vMerge/>
          </w:tcPr>
          <w:p w:rsidR="00E61050" w:rsidRDefault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050" w:rsidRDefault="00E61050">
      <w:pPr>
        <w:rPr>
          <w:rFonts w:ascii="Times New Roman" w:hAnsi="Times New Roman" w:cs="Times New Roman"/>
          <w:sz w:val="28"/>
          <w:szCs w:val="28"/>
        </w:rPr>
      </w:pPr>
    </w:p>
    <w:p w:rsidR="00E61050" w:rsidRDefault="00E61050">
      <w:pPr>
        <w:rPr>
          <w:rFonts w:ascii="Times New Roman" w:hAnsi="Times New Roman" w:cs="Times New Roman"/>
          <w:sz w:val="28"/>
          <w:szCs w:val="28"/>
        </w:rPr>
      </w:pPr>
    </w:p>
    <w:p w:rsidR="00E61050" w:rsidRDefault="00E61050">
      <w:pPr>
        <w:rPr>
          <w:rFonts w:ascii="Times New Roman" w:hAnsi="Times New Roman" w:cs="Times New Roman"/>
          <w:sz w:val="28"/>
          <w:szCs w:val="28"/>
        </w:rPr>
      </w:pPr>
    </w:p>
    <w:p w:rsidR="00E61050" w:rsidRDefault="00E61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61050" w:rsidRDefault="00E61050">
      <w:pPr>
        <w:rPr>
          <w:rFonts w:ascii="Times New Roman" w:hAnsi="Times New Roman" w:cs="Times New Roman"/>
          <w:sz w:val="28"/>
          <w:szCs w:val="28"/>
        </w:rPr>
      </w:pPr>
    </w:p>
    <w:p w:rsidR="00E61050" w:rsidRDefault="00E61050">
      <w:pPr>
        <w:rPr>
          <w:rFonts w:ascii="Times New Roman" w:hAnsi="Times New Roman" w:cs="Times New Roman"/>
          <w:sz w:val="28"/>
          <w:szCs w:val="28"/>
        </w:rPr>
      </w:pPr>
    </w:p>
    <w:p w:rsidR="00E61050" w:rsidRDefault="00E61050">
      <w:pPr>
        <w:rPr>
          <w:rFonts w:ascii="Times New Roman" w:hAnsi="Times New Roman" w:cs="Times New Roman"/>
          <w:sz w:val="28"/>
          <w:szCs w:val="28"/>
        </w:rPr>
      </w:pPr>
    </w:p>
    <w:p w:rsidR="00E61050" w:rsidRDefault="00E61050">
      <w:pPr>
        <w:rPr>
          <w:rFonts w:ascii="Times New Roman" w:hAnsi="Times New Roman" w:cs="Times New Roman"/>
          <w:sz w:val="28"/>
          <w:szCs w:val="28"/>
        </w:rPr>
      </w:pPr>
    </w:p>
    <w:p w:rsidR="00E61050" w:rsidRDefault="00E61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Технологическая   лаборатория</w:t>
      </w:r>
    </w:p>
    <w:tbl>
      <w:tblPr>
        <w:tblStyle w:val="a5"/>
        <w:tblW w:w="0" w:type="auto"/>
        <w:tblLook w:val="04A0"/>
      </w:tblPr>
      <w:tblGrid>
        <w:gridCol w:w="5868"/>
        <w:gridCol w:w="3703"/>
      </w:tblGrid>
      <w:tr w:rsidR="00E61050" w:rsidRPr="00E61050" w:rsidTr="003D0ADE">
        <w:tc>
          <w:tcPr>
            <w:tcW w:w="5868" w:type="dxa"/>
          </w:tcPr>
          <w:p w:rsidR="00E61050" w:rsidRPr="00E61050" w:rsidRDefault="00E61050" w:rsidP="003D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</w:rPr>
              <w:t xml:space="preserve">                Элемент    </w:t>
            </w:r>
            <w:r w:rsidRPr="00E61050">
              <w:rPr>
                <w:rFonts w:ascii="Times New Roman" w:hAnsi="Times New Roman" w:cs="Times New Roman"/>
                <w:spacing w:val="-2"/>
                <w:sz w:val="28"/>
              </w:rPr>
              <w:t>декора</w:t>
            </w:r>
          </w:p>
        </w:tc>
        <w:tc>
          <w:tcPr>
            <w:tcW w:w="3703" w:type="dxa"/>
          </w:tcPr>
          <w:p w:rsidR="00E61050" w:rsidRPr="00E61050" w:rsidRDefault="00E61050" w:rsidP="003D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</w:rPr>
              <w:t xml:space="preserve">Стены.   Акцентный и основной </w:t>
            </w:r>
            <w:r w:rsidRPr="00E61050">
              <w:rPr>
                <w:rFonts w:ascii="Times New Roman" w:hAnsi="Times New Roman" w:cs="Times New Roman"/>
                <w:spacing w:val="-4"/>
                <w:sz w:val="28"/>
              </w:rPr>
              <w:t>цвет</w:t>
            </w:r>
          </w:p>
        </w:tc>
      </w:tr>
      <w:tr w:rsidR="00E61050" w:rsidTr="00E61050">
        <w:trPr>
          <w:trHeight w:val="2524"/>
        </w:trPr>
        <w:tc>
          <w:tcPr>
            <w:tcW w:w="5868" w:type="dxa"/>
            <w:tcBorders>
              <w:bottom w:val="single" w:sz="4" w:space="0" w:color="auto"/>
            </w:tcBorders>
          </w:tcPr>
          <w:p w:rsidR="00E61050" w:rsidRDefault="00E61050" w:rsidP="003D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5640" w:dyaOrig="1935">
                <v:shape id="_x0000_i1029" type="#_x0000_t75" style="width:282.65pt;height:96.7pt" o:ole="">
                  <v:imagedata r:id="rId4" o:title=""/>
                </v:shape>
                <o:OLEObject Type="Embed" ProgID="PBrush" ShapeID="_x0000_i1029" DrawAspect="Content" ObjectID="_1710230888" r:id="rId12"/>
              </w:object>
            </w:r>
          </w:p>
        </w:tc>
        <w:tc>
          <w:tcPr>
            <w:tcW w:w="3703" w:type="dxa"/>
            <w:vMerge w:val="restart"/>
          </w:tcPr>
          <w:p w:rsidR="00E61050" w:rsidRPr="002D731B" w:rsidRDefault="00E61050" w:rsidP="003D0ADE">
            <w:pPr>
              <w:pStyle w:val="TableParagraph"/>
              <w:jc w:val="center"/>
              <w:rPr>
                <w:spacing w:val="-10"/>
                <w:sz w:val="28"/>
                <w:szCs w:val="28"/>
              </w:rPr>
            </w:pPr>
            <w:r w:rsidRPr="002D731B">
              <w:rPr>
                <w:sz w:val="28"/>
                <w:szCs w:val="28"/>
              </w:rPr>
              <w:t>Акцентный</w:t>
            </w:r>
            <w:r>
              <w:rPr>
                <w:sz w:val="28"/>
                <w:szCs w:val="28"/>
              </w:rPr>
              <w:t xml:space="preserve">  </w:t>
            </w:r>
            <w:r w:rsidRPr="002D731B">
              <w:rPr>
                <w:sz w:val="28"/>
                <w:szCs w:val="28"/>
              </w:rPr>
              <w:t>цвет</w:t>
            </w:r>
          </w:p>
          <w:p w:rsidR="00E61050" w:rsidRDefault="00E61050" w:rsidP="003D0ADE">
            <w:r>
              <w:object w:dxaOrig="1920" w:dyaOrig="1065">
                <v:shape id="_x0000_i1030" type="#_x0000_t75" style="width:160.1pt;height:90.25pt" o:ole="">
                  <v:imagedata r:id="rId6" o:title=""/>
                </v:shape>
                <o:OLEObject Type="Embed" ProgID="PBrush" ShapeID="_x0000_i1030" DrawAspect="Content" ObjectID="_1710230889" r:id="rId13"/>
              </w:object>
            </w:r>
          </w:p>
          <w:p w:rsidR="00E61050" w:rsidRPr="00450C78" w:rsidRDefault="00E61050" w:rsidP="003D0ADE">
            <w:pPr>
              <w:pStyle w:val="TableParagraph"/>
              <w:spacing w:before="1"/>
              <w:jc w:val="center"/>
              <w:rPr>
                <w:sz w:val="28"/>
                <w:szCs w:val="28"/>
                <w:lang w:val="en-US"/>
              </w:rPr>
            </w:pPr>
            <w:r w:rsidRPr="002D731B">
              <w:rPr>
                <w:color w:val="221F1F"/>
                <w:sz w:val="28"/>
                <w:szCs w:val="28"/>
              </w:rPr>
              <w:t>RAL</w:t>
            </w:r>
            <w:r w:rsidRPr="00450C78">
              <w:rPr>
                <w:color w:val="221F1F"/>
                <w:spacing w:val="-4"/>
                <w:sz w:val="28"/>
                <w:szCs w:val="28"/>
              </w:rPr>
              <w:t>3</w:t>
            </w:r>
            <w:r>
              <w:rPr>
                <w:color w:val="221F1F"/>
                <w:spacing w:val="-4"/>
                <w:sz w:val="28"/>
                <w:szCs w:val="28"/>
                <w:lang w:val="en-US"/>
              </w:rPr>
              <w:t>024</w:t>
            </w:r>
          </w:p>
          <w:p w:rsidR="00E61050" w:rsidRPr="00450C78" w:rsidRDefault="00E61050" w:rsidP="003D0ADE">
            <w:pPr>
              <w:pStyle w:val="TableParagraph"/>
              <w:spacing w:before="22"/>
              <w:jc w:val="center"/>
              <w:rPr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красный</w:t>
            </w:r>
          </w:p>
          <w:p w:rsidR="00E61050" w:rsidRPr="002D731B" w:rsidRDefault="00E61050" w:rsidP="003D0ADE">
            <w:pPr>
              <w:pStyle w:val="TableParagraph"/>
              <w:rPr>
                <w:sz w:val="28"/>
                <w:szCs w:val="28"/>
              </w:rPr>
            </w:pPr>
          </w:p>
          <w:p w:rsidR="00E61050" w:rsidRPr="002D731B" w:rsidRDefault="00E61050" w:rsidP="003D0ADE">
            <w:pPr>
              <w:pStyle w:val="TableParagraph"/>
              <w:rPr>
                <w:sz w:val="28"/>
                <w:szCs w:val="28"/>
              </w:rPr>
            </w:pPr>
          </w:p>
          <w:p w:rsidR="00E61050" w:rsidRPr="002D731B" w:rsidRDefault="00E61050" w:rsidP="003D0ADE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E61050" w:rsidRPr="002D731B" w:rsidRDefault="00E61050" w:rsidP="003D0AD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E61050" w:rsidRPr="002D731B" w:rsidRDefault="00E61050" w:rsidP="003D0ADE">
            <w:pPr>
              <w:pStyle w:val="TableParagraph"/>
              <w:jc w:val="center"/>
              <w:rPr>
                <w:spacing w:val="-10"/>
                <w:sz w:val="28"/>
                <w:szCs w:val="28"/>
              </w:rPr>
            </w:pPr>
            <w:r w:rsidRPr="002D731B">
              <w:rPr>
                <w:sz w:val="28"/>
                <w:szCs w:val="28"/>
              </w:rPr>
              <w:t>Основной</w:t>
            </w:r>
            <w:r>
              <w:rPr>
                <w:sz w:val="28"/>
                <w:szCs w:val="28"/>
              </w:rPr>
              <w:t xml:space="preserve">  </w:t>
            </w:r>
            <w:r w:rsidRPr="002D731B">
              <w:rPr>
                <w:sz w:val="28"/>
                <w:szCs w:val="28"/>
              </w:rPr>
              <w:t>цвет</w:t>
            </w:r>
          </w:p>
          <w:p w:rsidR="00E61050" w:rsidRPr="002D731B" w:rsidRDefault="00E61050" w:rsidP="003D0ADE">
            <w:pPr>
              <w:pStyle w:val="TableParagraph"/>
              <w:jc w:val="center"/>
              <w:rPr>
                <w:spacing w:val="-10"/>
                <w:sz w:val="28"/>
                <w:szCs w:val="28"/>
              </w:rPr>
            </w:pPr>
            <w:r w:rsidRPr="002D731B">
              <w:rPr>
                <w:sz w:val="28"/>
                <w:szCs w:val="28"/>
              </w:rPr>
              <w:object w:dxaOrig="1905" w:dyaOrig="1050">
                <v:shape id="_x0000_i1031" type="#_x0000_t75" style="width:171.95pt;height:95.65pt" o:ole="">
                  <v:imagedata r:id="rId8" o:title=""/>
                </v:shape>
                <o:OLEObject Type="Embed" ProgID="PBrush" ShapeID="_x0000_i1031" DrawAspect="Content" ObjectID="_1710230890" r:id="rId14"/>
              </w:object>
            </w:r>
          </w:p>
          <w:p w:rsidR="00E61050" w:rsidRPr="002D731B" w:rsidRDefault="00E61050" w:rsidP="003D0ADE">
            <w:pPr>
              <w:pStyle w:val="TableParagraph"/>
              <w:jc w:val="center"/>
              <w:rPr>
                <w:sz w:val="28"/>
                <w:szCs w:val="28"/>
              </w:rPr>
            </w:pPr>
            <w:r w:rsidRPr="002D731B">
              <w:rPr>
                <w:color w:val="221F1F"/>
                <w:sz w:val="28"/>
                <w:szCs w:val="28"/>
              </w:rPr>
              <w:t>RAL</w:t>
            </w:r>
            <w:r w:rsidRPr="002D731B">
              <w:rPr>
                <w:color w:val="221F1F"/>
                <w:spacing w:val="-4"/>
                <w:sz w:val="28"/>
                <w:szCs w:val="28"/>
              </w:rPr>
              <w:t>9003</w:t>
            </w:r>
          </w:p>
          <w:p w:rsidR="00E61050" w:rsidRPr="002D731B" w:rsidRDefault="00E61050" w:rsidP="003D0ADE">
            <w:pPr>
              <w:pStyle w:val="TableParagraph"/>
              <w:spacing w:before="26"/>
              <w:jc w:val="center"/>
              <w:rPr>
                <w:sz w:val="28"/>
                <w:szCs w:val="28"/>
              </w:rPr>
            </w:pPr>
            <w:r w:rsidRPr="002D731B">
              <w:rPr>
                <w:color w:val="221F1F"/>
                <w:sz w:val="28"/>
                <w:szCs w:val="28"/>
              </w:rPr>
              <w:t>сигнально-</w:t>
            </w:r>
            <w:r w:rsidRPr="002D731B">
              <w:rPr>
                <w:color w:val="221F1F"/>
                <w:spacing w:val="-2"/>
                <w:sz w:val="28"/>
                <w:szCs w:val="28"/>
              </w:rPr>
              <w:t>белый</w:t>
            </w:r>
          </w:p>
          <w:p w:rsidR="00E61050" w:rsidRDefault="00E61050" w:rsidP="003D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50" w:rsidTr="00E61050">
        <w:trPr>
          <w:trHeight w:val="4800"/>
        </w:trPr>
        <w:tc>
          <w:tcPr>
            <w:tcW w:w="5868" w:type="dxa"/>
            <w:tcBorders>
              <w:top w:val="single" w:sz="4" w:space="0" w:color="auto"/>
            </w:tcBorders>
          </w:tcPr>
          <w:p w:rsidR="00E61050" w:rsidRDefault="00E61050" w:rsidP="003D0ADE">
            <w:r>
              <w:t xml:space="preserve">                            </w:t>
            </w:r>
            <w:r>
              <w:object w:dxaOrig="2715" w:dyaOrig="3600">
                <v:shape id="_x0000_i1032" type="#_x0000_t75" style="width:135.4pt;height:180.55pt" o:ole="">
                  <v:imagedata r:id="rId10" o:title=""/>
                </v:shape>
                <o:OLEObject Type="Embed" ProgID="PBrush" ShapeID="_x0000_i1032" DrawAspect="Content" ObjectID="_1710230891" r:id="rId15"/>
              </w:object>
            </w:r>
          </w:p>
        </w:tc>
        <w:tc>
          <w:tcPr>
            <w:tcW w:w="3703" w:type="dxa"/>
            <w:vMerge/>
          </w:tcPr>
          <w:p w:rsidR="00E61050" w:rsidRPr="002D731B" w:rsidRDefault="00E61050" w:rsidP="003D0AD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E61050" w:rsidRPr="00E61050" w:rsidRDefault="00E61050" w:rsidP="00E61050">
      <w:pPr>
        <w:rPr>
          <w:rFonts w:ascii="Times New Roman" w:hAnsi="Times New Roman" w:cs="Times New Roman"/>
          <w:sz w:val="28"/>
          <w:szCs w:val="28"/>
        </w:rPr>
      </w:pPr>
    </w:p>
    <w:sectPr w:rsidR="00E61050" w:rsidRPr="00E61050" w:rsidSect="0035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050"/>
    <w:rsid w:val="00327DFC"/>
    <w:rsid w:val="00356C53"/>
    <w:rsid w:val="004B3DAC"/>
    <w:rsid w:val="00E6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1050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E61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61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2022-03-31T07:14:00Z</dcterms:created>
  <dcterms:modified xsi:type="dcterms:W3CDTF">2022-03-31T07:21:00Z</dcterms:modified>
</cp:coreProperties>
</file>