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307204"/>
            <wp:effectExtent l="19050" t="0" r="3175" b="0"/>
            <wp:docPr id="3" name="Рисунок 1" descr="C:\Users\Александр Витальевич\Desktop\Школьный сайт\2020\ШНОР\30-SEP-2020\11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Витальевич\Desktop\Школьный сайт\2020\ШНОР\30-SEP-2020\115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689C" w:rsidRDefault="00B4689C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5FE6" w:rsidRPr="002A0210" w:rsidRDefault="007F5FE6" w:rsidP="002A0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0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p w:rsidR="007F5FE6" w:rsidRPr="002A0210" w:rsidRDefault="007F5FE6" w:rsidP="007F5FE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9"/>
        <w:gridCol w:w="6662"/>
      </w:tblGrid>
      <w:tr w:rsidR="007F5FE6" w:rsidRPr="002A0210" w:rsidTr="0016138D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D30341" w:rsidP="00226E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переход</w:t>
            </w:r>
            <w:r w:rsidR="0018577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аМОУ</w:t>
            </w:r>
            <w:proofErr w:type="spellEnd"/>
            <w:r w:rsidR="0018577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Высоковск</w:t>
            </w:r>
            <w:r w:rsidR="0018577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ой ООШ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эффективный режим работы на 20</w:t>
            </w:r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20</w:t>
            </w:r>
            <w:r w:rsidR="00FA1C7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="000B0B69" w:rsidRPr="002A02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Ключевая идея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качества образования</w:t>
            </w: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разработчики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41" w:rsidRPr="002A0210" w:rsidRDefault="00D6706A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Администрация школы, педагогический коллектив</w:t>
            </w:r>
          </w:p>
          <w:p w:rsidR="00D30341" w:rsidRPr="002A0210" w:rsidRDefault="00D30341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FE6" w:rsidRPr="002A0210" w:rsidTr="0016138D">
        <w:trPr>
          <w:trHeight w:val="56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C761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</w:t>
            </w:r>
            <w:r w:rsidR="0088675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результатов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школы</w:t>
            </w:r>
            <w:r w:rsidR="00C76197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proofErr w:type="spellEnd"/>
            <w:r w:rsidR="00C76197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результатам ГИА (математика и русский язык)</w:t>
            </w: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задачи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055F2B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-улучшение качества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преподавания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рофессиональной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компетентности учителя;</w:t>
            </w:r>
          </w:p>
          <w:p w:rsidR="00D30341" w:rsidRPr="002A0210" w:rsidRDefault="00055F2B" w:rsidP="00D303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D30341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учебной мотивации и образовательного потенциала учащихся.</w:t>
            </w:r>
          </w:p>
          <w:p w:rsidR="00D30341" w:rsidRPr="002A0210" w:rsidRDefault="00886759" w:rsidP="00D303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5F2B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="00D30341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6706A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</w:t>
            </w:r>
            <w:r w:rsidR="00055F2B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достижении </w:t>
            </w:r>
            <w:r w:rsidR="00D30341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результатов.</w:t>
            </w:r>
          </w:p>
          <w:p w:rsidR="00D30341" w:rsidRPr="002A0210" w:rsidRDefault="00886759" w:rsidP="00D303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5F2B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0341" w:rsidRPr="002A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компетентности родителей в требованиях к результатам обучения</w:t>
            </w:r>
          </w:p>
          <w:p w:rsidR="00D30341" w:rsidRPr="002A0210" w:rsidRDefault="00D30341" w:rsidP="00D303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C2" w:rsidRPr="002A0210" w:rsidRDefault="000B44FC" w:rsidP="000B44FC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</w:t>
            </w:r>
            <w:r w:rsidR="000365AF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Основания разработки Программы </w:t>
            </w:r>
          </w:p>
          <w:p w:rsidR="007F5FE6" w:rsidRPr="002A0210" w:rsidRDefault="00D6706A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2.Анализ школьной документации и сбор информации по основным показателям качества школьных процессов качественных показателей и  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SWOT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-анализ актуального со</w:t>
            </w:r>
            <w:r w:rsidR="000B44F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стояния образовательной системы</w:t>
            </w:r>
          </w:p>
          <w:p w:rsidR="007F5FE6" w:rsidRPr="002A0210" w:rsidRDefault="00D6706A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Цель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задачи Программы.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Сроки реализации Программы и ожидаемые результаты.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Кадровое, финансовое и материально-техническое обеспечение реализации Программы.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Реализация программы.</w:t>
            </w:r>
          </w:p>
          <w:p w:rsidR="007F5FE6" w:rsidRPr="002A0210" w:rsidRDefault="00D6706A" w:rsidP="00D670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33A" w:rsidRPr="002A0210" w:rsidRDefault="000B44FC" w:rsidP="00055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D6706A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Положительная динамика индивидуальных образов</w:t>
            </w:r>
            <w:r w:rsidR="0039133A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ательных достижений обучающихся: повышение успеваемости и качества </w:t>
            </w:r>
            <w:proofErr w:type="gramStart"/>
            <w:r w:rsidR="0039133A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знаний</w:t>
            </w:r>
            <w:proofErr w:type="gramEnd"/>
            <w:r w:rsidR="0039133A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9 класса по русскому языку и математике.</w:t>
            </w:r>
          </w:p>
          <w:p w:rsidR="0039133A" w:rsidRPr="002A0210" w:rsidRDefault="0039133A" w:rsidP="00055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0B44F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7F5FE6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овышение</w:t>
            </w:r>
            <w:r w:rsidR="00D6706A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уровня </w:t>
            </w:r>
            <w:proofErr w:type="spellStart"/>
            <w:r w:rsidR="00D6706A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обученно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 и качества знаний: улучшение результатов ВПР и результатов олимпиад,  конкурсов.</w:t>
            </w:r>
          </w:p>
          <w:p w:rsidR="007F5FE6" w:rsidRPr="002A0210" w:rsidRDefault="0039133A" w:rsidP="00D6706A">
            <w:pPr>
              <w:pStyle w:val="1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0210">
              <w:rPr>
                <w:rFonts w:ascii="Times New Roman" w:hAnsi="Times New Roman" w:cs="Times New Roman"/>
                <w:bCs/>
              </w:rPr>
              <w:t>3.Формирование системы поддержки профессионального роста педагогов. Рост квалификации педагогов.</w:t>
            </w:r>
          </w:p>
          <w:p w:rsidR="0039133A" w:rsidRPr="002A0210" w:rsidRDefault="0039133A" w:rsidP="00D6706A">
            <w:pPr>
              <w:pStyle w:val="11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210">
              <w:rPr>
                <w:rFonts w:ascii="Times New Roman" w:hAnsi="Times New Roman" w:cs="Times New Roman"/>
                <w:bCs/>
              </w:rPr>
              <w:t xml:space="preserve">4.Сохранение контингента </w:t>
            </w:r>
            <w:proofErr w:type="gramStart"/>
            <w:r w:rsidRPr="002A021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2A021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Первый этап 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FA1C7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июнь-сентябрь 2020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аналитико-диагностический.</w:t>
            </w:r>
          </w:p>
          <w:p w:rsidR="000365AF" w:rsidRPr="002A0210" w:rsidRDefault="007F5FE6" w:rsidP="000365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 проведение аналитической и диагностической работы, разработка текста и утверждение программы перехода школы в эффективный режим работ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0365AF" w:rsidRPr="002A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0365AF" w:rsidRPr="002A0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части улучшения образовательных результатов)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Второй этап 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B46E1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октярь2020-май2021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="00FA1C7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деятельностны</w:t>
            </w:r>
            <w:r w:rsidR="000B44F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Цель: реализация Программы перехода школы в эффективный режим работы, доработка и реализация подпрограмм Программы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Третий эта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FA1C7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="00B46E1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2021- май </w:t>
            </w:r>
            <w:r w:rsidR="00FA1C7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–этап промежуточного контроля и коррекции.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2A0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Четвертый завершающий этап </w:t>
            </w:r>
            <w:r w:rsidR="00B46E1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(сентябрь 2022-май </w:t>
            </w:r>
            <w:r w:rsidR="002E68BD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). </w:t>
            </w:r>
          </w:p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Цель: подведение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 реализации Программы перехода школы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эффективный режим работы, распространение опыта работы, разработка нового стратегического плана развития школы.</w:t>
            </w: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Ответственные лица, контакты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E1C" w:rsidRPr="002A0210" w:rsidRDefault="007F5FE6" w:rsidP="002E68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46E1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школы:</w:t>
            </w:r>
          </w:p>
          <w:p w:rsidR="002E68BD" w:rsidRPr="002A0210" w:rsidRDefault="002E68BD" w:rsidP="002E68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Громцева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 директор 8(48539) 3-74-23</w:t>
            </w:r>
          </w:p>
          <w:p w:rsidR="00B46E1C" w:rsidRPr="002A0210" w:rsidRDefault="00B46E1C" w:rsidP="002E68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Хлапова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Т.Б.</w:t>
            </w:r>
          </w:p>
          <w:p w:rsidR="007F5FE6" w:rsidRPr="002A0210" w:rsidRDefault="007F5FE6" w:rsidP="002E68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FE6" w:rsidRPr="002A0210" w:rsidTr="0016138D"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1613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Система организации контроля выполнения программы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FE6" w:rsidRPr="002A0210" w:rsidRDefault="007F5FE6" w:rsidP="000B44F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Внесение </w:t>
            </w:r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мероприятий 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контроля по </w:t>
            </w:r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математике и русскому языку в план ВШК </w:t>
            </w:r>
            <w:proofErr w:type="gramStart"/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0B0B69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="00B46E1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раз в четверть</w:t>
            </w:r>
            <w:r w:rsidR="000B0B69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0B0B69" w:rsidRPr="002A0210" w:rsidRDefault="000B0B69" w:rsidP="00B46E1C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B0B69" w:rsidRPr="002A0210" w:rsidRDefault="00B46E1C" w:rsidP="000B44F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"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Педагогические советы по проблемным вопросам, текущему состоянию преподавания математики и русского языка в 8-9 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классах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опросам</w:t>
            </w:r>
            <w:proofErr w:type="spellEnd"/>
            <w:r w:rsidR="000B0B69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повышения образовательных результатов </w:t>
            </w:r>
            <w:r w:rsidR="000B0B69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(август 2020,</w:t>
            </w:r>
            <w:r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2021,2022</w:t>
            </w:r>
            <w:r w:rsidR="002E68BD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="000B44F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январь 2021</w:t>
            </w:r>
            <w:r w:rsidR="002E68BD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, 2022,2023)</w:t>
            </w:r>
          </w:p>
          <w:p w:rsidR="000B44FC" w:rsidRPr="002A0210" w:rsidRDefault="00B46E1C" w:rsidP="000B44F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" w:firstLine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Курсовая подготовка педагогов</w:t>
            </w:r>
            <w:r w:rsidR="000B44FC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–предметников (</w:t>
            </w:r>
            <w:r w:rsidR="000B44FC" w:rsidRPr="002A0210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тематическая, по улучшению образовательных результатов обучающихся)</w:t>
            </w:r>
          </w:p>
          <w:p w:rsidR="007F5FE6" w:rsidRPr="002A0210" w:rsidRDefault="007F5FE6" w:rsidP="000B44F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ежегодного доклада директора школы о результатах деятельности школы по реализации программы, отчет перед общес</w:t>
            </w:r>
            <w:r w:rsidR="002E68BD"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твенностью, </w:t>
            </w:r>
            <w:r w:rsidRPr="002A02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учредителем, 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</w:p>
    <w:p w:rsidR="00185779" w:rsidRPr="002A0210" w:rsidRDefault="004C4AF2" w:rsidP="00185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210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185779" w:rsidRPr="002A0210">
        <w:rPr>
          <w:rFonts w:ascii="Times New Roman" w:hAnsi="Times New Roman" w:cs="Times New Roman"/>
          <w:b/>
          <w:bCs/>
          <w:sz w:val="24"/>
          <w:szCs w:val="24"/>
        </w:rPr>
        <w:t>. Основания разработки Программы</w:t>
      </w:r>
    </w:p>
    <w:p w:rsidR="009169C3" w:rsidRPr="002A0210" w:rsidRDefault="00185779" w:rsidP="00F2119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210">
        <w:rPr>
          <w:rFonts w:ascii="Times New Roman" w:hAnsi="Times New Roman" w:cs="Times New Roman"/>
          <w:sz w:val="24"/>
          <w:szCs w:val="24"/>
        </w:rPr>
        <w:t>Основанием разработки программы перехода школы в эффективный режим работы послужил отчет ГАУ ЯО « Центра оценки и качества образования» о  качестве образования по нескольким критериям: результаты ГИА и ВПР, сохранность  контингента, участие в олимпиадах и конкурсах, достоверность результатов,   приказ  Департамента образования Ярославской области от 20 марта 2020г «Перечень школ, определенных по результатам проведенного анализа образовательных результатов и внешних социальных условий работы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школ ЯО как школы с низкими результатами обучения»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>рограмма  перехода школа  в эффективный режим работы  призвана исправить ситуацию: должна стать управленческим инструментом для эффективного изменения качества образования в школе.</w:t>
      </w:r>
    </w:p>
    <w:p w:rsidR="009169C3" w:rsidRPr="002A0210" w:rsidRDefault="009169C3" w:rsidP="00F211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выявить проблемы низкого уровня </w:t>
      </w:r>
      <w:r w:rsidRPr="002A0210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провели анализ текущей ситуации в </w:t>
      </w:r>
      <w:proofErr w:type="spellStart"/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Start"/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</w:t>
      </w:r>
      <w:r w:rsidR="0030582E"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в школе обучается 44 ученика</w:t>
      </w:r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Нормативное </w:t>
      </w:r>
      <w:proofErr w:type="spellStart"/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сельских школ вынуждает создавать </w:t>
      </w:r>
      <w:r w:rsidRPr="002A0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классы-комплекты на начальной и основной ступени образования, что сказывается на качестве образования учащихся; не позволяет вводить в штатное расписание образовательных организаций специалистов узкого профиля – психологов, дефектологов, логопедов. </w:t>
      </w:r>
    </w:p>
    <w:p w:rsidR="00A06D1C" w:rsidRPr="002A0210" w:rsidRDefault="00F2119B" w:rsidP="00F2119B">
      <w:pPr>
        <w:pStyle w:val="ad"/>
        <w:spacing w:line="360" w:lineRule="auto"/>
        <w:ind w:firstLine="708"/>
        <w:jc w:val="both"/>
        <w:rPr>
          <w:lang w:eastAsia="hi-IN" w:bidi="hi-IN"/>
        </w:rPr>
      </w:pPr>
      <w:r w:rsidRPr="002A0210">
        <w:rPr>
          <w:lang w:eastAsia="hi-IN" w:bidi="hi-IN"/>
        </w:rPr>
        <w:t>Педагогический состав школы: количество педагогов – 11, средний возраст –  52 года, постоянно работающих – 100%, 4 педагога с высшей категорией- 36%, 5 педагогов с первой квалификационной категорией- 45 %, на  соответствие  занимаемой должности 1– 9%, не аттестован 1 педагог -9%</w:t>
      </w:r>
    </w:p>
    <w:p w:rsidR="00A06D1C" w:rsidRPr="002A0210" w:rsidRDefault="00A06D1C" w:rsidP="00144764">
      <w:pPr>
        <w:pStyle w:val="a4"/>
        <w:spacing w:after="0" w:line="360" w:lineRule="auto"/>
        <w:ind w:left="1080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6D1C" w:rsidRPr="002A0210" w:rsidRDefault="00A06D1C" w:rsidP="00F2119B">
      <w:pPr>
        <w:tabs>
          <w:tab w:val="left" w:pos="90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Контингент образовательного учреждения</w:t>
      </w:r>
    </w:p>
    <w:p w:rsidR="00A06D1C" w:rsidRPr="002A0210" w:rsidRDefault="00A06D1C" w:rsidP="00A06D1C">
      <w:pPr>
        <w:pStyle w:val="a4"/>
        <w:tabs>
          <w:tab w:val="left" w:pos="90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Количество учащихся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4"/>
        <w:gridCol w:w="1519"/>
        <w:gridCol w:w="1674"/>
        <w:gridCol w:w="1777"/>
        <w:gridCol w:w="1777"/>
      </w:tblGrid>
      <w:tr w:rsidR="00A06D1C" w:rsidRPr="002A0210" w:rsidTr="00144764">
        <w:trPr>
          <w:jc w:val="center"/>
        </w:trPr>
        <w:tc>
          <w:tcPr>
            <w:tcW w:w="203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51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2017-2018</w:t>
            </w:r>
          </w:p>
        </w:tc>
        <w:tc>
          <w:tcPr>
            <w:tcW w:w="167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2018-2019</w:t>
            </w:r>
          </w:p>
        </w:tc>
        <w:tc>
          <w:tcPr>
            <w:tcW w:w="177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2019-2020</w:t>
            </w:r>
          </w:p>
        </w:tc>
        <w:tc>
          <w:tcPr>
            <w:tcW w:w="177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2020-2021</w:t>
            </w:r>
          </w:p>
        </w:tc>
      </w:tr>
      <w:tr w:rsidR="00A06D1C" w:rsidRPr="002A0210" w:rsidTr="00144764">
        <w:trPr>
          <w:jc w:val="center"/>
        </w:trPr>
        <w:tc>
          <w:tcPr>
            <w:tcW w:w="203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Кол-во учащихся</w:t>
            </w:r>
          </w:p>
        </w:tc>
        <w:tc>
          <w:tcPr>
            <w:tcW w:w="151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167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177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77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</w:tr>
    </w:tbl>
    <w:p w:rsidR="00A06D1C" w:rsidRPr="002A0210" w:rsidRDefault="00A06D1C" w:rsidP="00A06D1C">
      <w:pPr>
        <w:tabs>
          <w:tab w:val="left" w:pos="2130"/>
          <w:tab w:val="left" w:pos="2190"/>
        </w:tabs>
        <w:suppressAutoHyphens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A06D1C" w:rsidRPr="002A0210" w:rsidRDefault="00A06D1C" w:rsidP="00A06D1C">
      <w:pPr>
        <w:tabs>
          <w:tab w:val="left" w:pos="2130"/>
          <w:tab w:val="left" w:pos="2190"/>
        </w:tabs>
        <w:suppressAutoHyphens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С каждым годом идет снижение  </w:t>
      </w:r>
      <w:proofErr w:type="spellStart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количестваучащихся</w:t>
      </w:r>
      <w:proofErr w:type="spellEnd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. Уменьшение происходит  во много</w:t>
      </w:r>
      <w:r w:rsidR="0030582E"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м</w:t>
      </w:r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за счет общего ухудшения демографической ситуации, а также за счет перевода учащихся в  другие школы</w:t>
      </w:r>
      <w:proofErr w:type="gramStart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.</w:t>
      </w:r>
      <w:proofErr w:type="gramEnd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С</w:t>
      </w:r>
      <w:r w:rsidR="0030582E"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редняя наполняемость класса 4-5 </w:t>
      </w:r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человек.</w:t>
      </w:r>
    </w:p>
    <w:p w:rsidR="00A06D1C" w:rsidRPr="002A0210" w:rsidRDefault="00A06D1C" w:rsidP="00A06D1C">
      <w:pPr>
        <w:tabs>
          <w:tab w:val="left" w:pos="2130"/>
          <w:tab w:val="left" w:pos="219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Численность детей с ОВЗ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5"/>
        <w:gridCol w:w="1527"/>
        <w:gridCol w:w="1527"/>
        <w:gridCol w:w="1527"/>
        <w:gridCol w:w="1527"/>
      </w:tblGrid>
      <w:tr w:rsidR="00A06D1C" w:rsidRPr="002A0210" w:rsidTr="00144764">
        <w:trPr>
          <w:jc w:val="center"/>
        </w:trPr>
        <w:tc>
          <w:tcPr>
            <w:tcW w:w="1935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2017-2018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2018-2019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2019-2020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2020-2021</w:t>
            </w:r>
          </w:p>
        </w:tc>
      </w:tr>
      <w:tr w:rsidR="00A06D1C" w:rsidRPr="002A0210" w:rsidTr="00144764">
        <w:trPr>
          <w:jc w:val="center"/>
        </w:trPr>
        <w:tc>
          <w:tcPr>
            <w:tcW w:w="1935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Вид программы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  <w:t>VIII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  <w:t>VIII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  <w:t>VIII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  <w:t>VIII</w:t>
            </w:r>
          </w:p>
        </w:tc>
      </w:tr>
      <w:tr w:rsidR="00A06D1C" w:rsidRPr="002A0210" w:rsidTr="00144764">
        <w:trPr>
          <w:jc w:val="center"/>
        </w:trPr>
        <w:tc>
          <w:tcPr>
            <w:tcW w:w="1935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Кол-во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527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1</w:t>
            </w:r>
          </w:p>
        </w:tc>
      </w:tr>
    </w:tbl>
    <w:p w:rsidR="00A06D1C" w:rsidRPr="002A0210" w:rsidRDefault="00A06D1C" w:rsidP="00A06D1C">
      <w:pPr>
        <w:tabs>
          <w:tab w:val="left" w:pos="2130"/>
          <w:tab w:val="left" w:pos="2190"/>
        </w:tabs>
        <w:suppressAutoHyphens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Детей, обучающихся по адаптированным программам – 1 человек. В связи с чем повышается необходимость переподготовки кадров по работе с детьми с особыми потребностями, </w:t>
      </w:r>
      <w:r w:rsidR="0030582E"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проблематичность в привлечении</w:t>
      </w:r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специалистоврайона</w:t>
      </w:r>
      <w:proofErr w:type="spellEnd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: психолога, логопеда, д</w:t>
      </w:r>
      <w:r w:rsidR="0030582E"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>ефектолога</w:t>
      </w:r>
      <w:proofErr w:type="gramStart"/>
      <w:r w:rsidRPr="002A02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.</w:t>
      </w:r>
      <w:proofErr w:type="gramEnd"/>
    </w:p>
    <w:p w:rsidR="00A06D1C" w:rsidRPr="002A0210" w:rsidRDefault="00A06D1C" w:rsidP="00A06D1C">
      <w:pPr>
        <w:tabs>
          <w:tab w:val="left" w:pos="0"/>
          <w:tab w:val="left" w:pos="2130"/>
        </w:tabs>
        <w:suppressAutoHyphens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2A0210"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Начальное общее образование (1 – 4 классы) -  2 класса - </w:t>
      </w:r>
      <w:proofErr w:type="spellStart"/>
      <w:r w:rsidRPr="002A0210"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комплекта</w:t>
      </w:r>
      <w:proofErr w:type="gramStart"/>
      <w:r w:rsidRPr="002A0210"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;о</w:t>
      </w:r>
      <w:proofErr w:type="gramEnd"/>
      <w:r w:rsidRPr="002A0210"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сновное</w:t>
      </w:r>
      <w:proofErr w:type="spellEnd"/>
      <w:r w:rsidRPr="002A0210"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общее образование (5 – 9 классы) – 5 общеобразовательных классов</w:t>
      </w:r>
    </w:p>
    <w:p w:rsidR="00F2119B" w:rsidRPr="002A0210" w:rsidRDefault="00F2119B" w:rsidP="00A06D1C">
      <w:pPr>
        <w:tabs>
          <w:tab w:val="left" w:pos="0"/>
          <w:tab w:val="left" w:pos="2130"/>
        </w:tabs>
        <w:suppressAutoHyphens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F2119B" w:rsidRPr="002A0210" w:rsidRDefault="00F2119B" w:rsidP="00A06D1C">
      <w:pPr>
        <w:tabs>
          <w:tab w:val="left" w:pos="0"/>
          <w:tab w:val="left" w:pos="2130"/>
        </w:tabs>
        <w:suppressAutoHyphens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30582E" w:rsidRPr="002A0210" w:rsidRDefault="0030582E" w:rsidP="00A06D1C">
      <w:pPr>
        <w:widowControl w:val="0"/>
        <w:tabs>
          <w:tab w:val="left" w:pos="900"/>
        </w:tabs>
        <w:suppressAutoHyphens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hi-IN" w:bidi="hi-IN"/>
        </w:rPr>
      </w:pPr>
    </w:p>
    <w:p w:rsidR="00A06D1C" w:rsidRPr="002A0210" w:rsidRDefault="00A06D1C" w:rsidP="00A06D1C">
      <w:pPr>
        <w:widowControl w:val="0"/>
        <w:tabs>
          <w:tab w:val="left" w:pos="900"/>
        </w:tabs>
        <w:suppressAutoHyphens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hi-IN" w:bidi="hi-IN"/>
        </w:rPr>
      </w:pPr>
      <w:r w:rsidRPr="002A0210"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hi-IN" w:bidi="hi-IN"/>
        </w:rPr>
        <w:t>Результаты образовательной деятельности</w:t>
      </w:r>
    </w:p>
    <w:p w:rsidR="00A06D1C" w:rsidRPr="002A0210" w:rsidRDefault="00A06D1C" w:rsidP="00A06D1C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Итоги успеваемости начальной школы за 3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8"/>
        <w:gridCol w:w="2279"/>
        <w:gridCol w:w="1864"/>
        <w:gridCol w:w="2199"/>
      </w:tblGrid>
      <w:tr w:rsidR="00A06D1C" w:rsidRPr="002A0210" w:rsidTr="00144764">
        <w:trPr>
          <w:jc w:val="center"/>
        </w:trPr>
        <w:tc>
          <w:tcPr>
            <w:tcW w:w="2398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227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2017-2018</w:t>
            </w:r>
          </w:p>
        </w:tc>
        <w:tc>
          <w:tcPr>
            <w:tcW w:w="186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2018-2019</w:t>
            </w:r>
          </w:p>
        </w:tc>
        <w:tc>
          <w:tcPr>
            <w:tcW w:w="219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2019-2020</w:t>
            </w:r>
          </w:p>
        </w:tc>
      </w:tr>
      <w:tr w:rsidR="00A06D1C" w:rsidRPr="002A0210" w:rsidTr="00144764">
        <w:trPr>
          <w:jc w:val="center"/>
        </w:trPr>
        <w:tc>
          <w:tcPr>
            <w:tcW w:w="2398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Качество обучения</w:t>
            </w:r>
          </w:p>
        </w:tc>
        <w:tc>
          <w:tcPr>
            <w:tcW w:w="227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52,8%</w:t>
            </w:r>
          </w:p>
        </w:tc>
        <w:tc>
          <w:tcPr>
            <w:tcW w:w="186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64,26%</w:t>
            </w:r>
          </w:p>
        </w:tc>
        <w:tc>
          <w:tcPr>
            <w:tcW w:w="219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53,9%</w:t>
            </w:r>
          </w:p>
        </w:tc>
      </w:tr>
      <w:tr w:rsidR="00A06D1C" w:rsidRPr="002A0210" w:rsidTr="00144764">
        <w:trPr>
          <w:jc w:val="center"/>
        </w:trPr>
        <w:tc>
          <w:tcPr>
            <w:tcW w:w="2398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Успеваемость </w:t>
            </w:r>
          </w:p>
        </w:tc>
        <w:tc>
          <w:tcPr>
            <w:tcW w:w="227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86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219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92,86%</w:t>
            </w:r>
          </w:p>
        </w:tc>
      </w:tr>
    </w:tbl>
    <w:p w:rsidR="00A06D1C" w:rsidRPr="002A0210" w:rsidRDefault="00A06D1C" w:rsidP="0030582E">
      <w:pPr>
        <w:widowControl w:val="0"/>
        <w:suppressAutoHyphens/>
        <w:spacing w:line="360" w:lineRule="auto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2A021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Наблюдается плавающая динамика</w:t>
      </w:r>
    </w:p>
    <w:p w:rsidR="00A06D1C" w:rsidRPr="002A0210" w:rsidRDefault="00A06D1C" w:rsidP="00A06D1C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Итоги успеваемости основного звена школы за 3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8"/>
        <w:gridCol w:w="1865"/>
        <w:gridCol w:w="1864"/>
        <w:gridCol w:w="2199"/>
      </w:tblGrid>
      <w:tr w:rsidR="00A06D1C" w:rsidRPr="002A0210" w:rsidTr="00144764">
        <w:trPr>
          <w:jc w:val="center"/>
        </w:trPr>
        <w:tc>
          <w:tcPr>
            <w:tcW w:w="2528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865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2017-2018</w:t>
            </w:r>
          </w:p>
        </w:tc>
        <w:tc>
          <w:tcPr>
            <w:tcW w:w="186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2018-2019</w:t>
            </w:r>
          </w:p>
        </w:tc>
        <w:tc>
          <w:tcPr>
            <w:tcW w:w="219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2019-2020</w:t>
            </w:r>
          </w:p>
        </w:tc>
      </w:tr>
      <w:tr w:rsidR="00A06D1C" w:rsidRPr="002A0210" w:rsidTr="00144764">
        <w:trPr>
          <w:jc w:val="center"/>
        </w:trPr>
        <w:tc>
          <w:tcPr>
            <w:tcW w:w="2528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Качество обучения</w:t>
            </w:r>
          </w:p>
        </w:tc>
        <w:tc>
          <w:tcPr>
            <w:tcW w:w="1865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18%</w:t>
            </w:r>
          </w:p>
        </w:tc>
        <w:tc>
          <w:tcPr>
            <w:tcW w:w="186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24%</w:t>
            </w:r>
          </w:p>
        </w:tc>
        <w:tc>
          <w:tcPr>
            <w:tcW w:w="219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34,2%</w:t>
            </w:r>
          </w:p>
        </w:tc>
      </w:tr>
      <w:tr w:rsidR="00A06D1C" w:rsidRPr="002A0210" w:rsidTr="00144764">
        <w:trPr>
          <w:jc w:val="center"/>
        </w:trPr>
        <w:tc>
          <w:tcPr>
            <w:tcW w:w="2528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Успеваемость </w:t>
            </w:r>
          </w:p>
        </w:tc>
        <w:tc>
          <w:tcPr>
            <w:tcW w:w="1865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864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2199" w:type="dxa"/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</w:tbl>
    <w:p w:rsidR="00A06D1C" w:rsidRPr="002A0210" w:rsidRDefault="00A06D1C" w:rsidP="0030582E">
      <w:pPr>
        <w:widowControl w:val="0"/>
        <w:suppressAutoHyphens/>
        <w:spacing w:line="360" w:lineRule="auto"/>
        <w:ind w:firstLine="708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2A021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С 2018 года наблюдается повышение качества обучения с 18 % до 34%</w:t>
      </w:r>
      <w:r w:rsidR="0030582E" w:rsidRPr="002A021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.</w:t>
      </w:r>
      <w:r w:rsidRPr="002A021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Успеваемость и качество обучения имеют положительную динамику.</w:t>
      </w:r>
    </w:p>
    <w:p w:rsidR="00A06D1C" w:rsidRPr="002A0210" w:rsidRDefault="00A06D1C" w:rsidP="00A06D1C">
      <w:pPr>
        <w:keepNext/>
        <w:widowControl w:val="0"/>
        <w:tabs>
          <w:tab w:val="left" w:pos="708"/>
        </w:tabs>
        <w:suppressAutoHyphens/>
        <w:spacing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hi-IN" w:bidi="hi-IN"/>
        </w:rPr>
      </w:pPr>
      <w:r w:rsidRPr="002A0210"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hi-IN" w:bidi="hi-IN"/>
        </w:rPr>
        <w:t>Качество подготовки выпускников</w:t>
      </w:r>
    </w:p>
    <w:p w:rsidR="00A06D1C" w:rsidRPr="002A0210" w:rsidRDefault="00A06D1C" w:rsidP="00A06D1C">
      <w:pPr>
        <w:widowControl w:val="0"/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</w:pPr>
      <w:r w:rsidRPr="002A021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В течение ряда лет выпускники школы справляются с государственной ит</w:t>
      </w:r>
      <w:r w:rsidR="0030582E" w:rsidRPr="002A021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оговой аттестацией в форме ОГЭ, а</w:t>
      </w:r>
      <w:r w:rsidR="00B44276" w:rsidRPr="002A021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 xml:space="preserve"> в 2019 г результаты выше районных и областных</w:t>
      </w:r>
    </w:p>
    <w:p w:rsidR="00A06D1C" w:rsidRPr="002A0210" w:rsidRDefault="00A06D1C" w:rsidP="00A06D1C">
      <w:pPr>
        <w:widowControl w:val="0"/>
        <w:suppressAutoHyphens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A021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Таблица результатов ОГЭ по среднему баллу за 3 года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5"/>
        <w:gridCol w:w="1425"/>
        <w:gridCol w:w="1425"/>
        <w:gridCol w:w="1425"/>
        <w:gridCol w:w="1425"/>
        <w:gridCol w:w="1425"/>
        <w:gridCol w:w="1425"/>
      </w:tblGrid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Средний балл по школе</w:t>
            </w:r>
          </w:p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2017 г.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 справились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Средний балл по школе</w:t>
            </w:r>
          </w:p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2018 г.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 справились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Средний балл по школе</w:t>
            </w:r>
          </w:p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2019 г.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 справились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Обществ</w:t>
            </w:r>
            <w:r w:rsidR="0030582E"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оз</w:t>
            </w: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-ние</w:t>
            </w:r>
            <w:proofErr w:type="spellEnd"/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Информатика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География 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06D1C" w:rsidRPr="002A0210" w:rsidTr="00144764">
        <w:trPr>
          <w:jc w:val="center"/>
        </w:trPr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19,6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18,5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23,5</w:t>
            </w:r>
          </w:p>
        </w:tc>
        <w:tc>
          <w:tcPr>
            <w:tcW w:w="1425" w:type="dxa"/>
          </w:tcPr>
          <w:p w:rsidR="00A06D1C" w:rsidRPr="002A0210" w:rsidRDefault="00A06D1C" w:rsidP="00144764">
            <w:pPr>
              <w:widowControl w:val="0"/>
              <w:numPr>
                <w:ilvl w:val="12"/>
                <w:numId w:val="0"/>
              </w:num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:rsidR="00A06D1C" w:rsidRPr="002A0210" w:rsidRDefault="00A06D1C" w:rsidP="00A06D1C">
      <w:pPr>
        <w:widowControl w:val="0"/>
        <w:tabs>
          <w:tab w:val="left" w:pos="2130"/>
          <w:tab w:val="left" w:pos="219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06D1C" w:rsidRPr="002A0210" w:rsidRDefault="00A06D1C" w:rsidP="00A06D1C">
      <w:pPr>
        <w:widowControl w:val="0"/>
        <w:tabs>
          <w:tab w:val="left" w:pos="2130"/>
          <w:tab w:val="left" w:pos="2190"/>
        </w:tabs>
        <w:suppressAutoHyphens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Сравнение сре</w:t>
      </w:r>
      <w:r w:rsidR="0030582E"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днего балла школы  с </w:t>
      </w:r>
      <w:proofErr w:type="gramStart"/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районным</w:t>
      </w:r>
      <w:proofErr w:type="gramEnd"/>
      <w:r w:rsidR="0030582E"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и областным</w:t>
      </w:r>
    </w:p>
    <w:tbl>
      <w:tblPr>
        <w:tblW w:w="10061" w:type="dxa"/>
        <w:tblInd w:w="-320" w:type="dxa"/>
        <w:tblCellMar>
          <w:left w:w="0" w:type="dxa"/>
          <w:right w:w="0" w:type="dxa"/>
        </w:tblCellMar>
        <w:tblLook w:val="00A0"/>
      </w:tblPr>
      <w:tblGrid>
        <w:gridCol w:w="2690"/>
        <w:gridCol w:w="2127"/>
        <w:gridCol w:w="2551"/>
        <w:gridCol w:w="2693"/>
      </w:tblGrid>
      <w:tr w:rsidR="00A06D1C" w:rsidRPr="002A0210" w:rsidTr="00144764">
        <w:trPr>
          <w:trHeight w:val="56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Средний балл по школе 2019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Средний балл по району 2019 г.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Средний балл по области 2019 г.</w:t>
            </w:r>
          </w:p>
        </w:tc>
      </w:tr>
      <w:tr w:rsidR="00A06D1C" w:rsidRPr="002A0210" w:rsidTr="00144764">
        <w:trPr>
          <w:trHeight w:val="528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30,12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30,4</w:t>
            </w:r>
          </w:p>
        </w:tc>
      </w:tr>
      <w:tr w:rsidR="00A06D1C" w:rsidRPr="002A0210" w:rsidTr="00144764">
        <w:trPr>
          <w:trHeight w:val="39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15,13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15,6 </w:t>
            </w:r>
          </w:p>
        </w:tc>
      </w:tr>
      <w:tr w:rsidR="00A06D1C" w:rsidRPr="002A0210" w:rsidTr="00144764">
        <w:trPr>
          <w:trHeight w:val="40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23,02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23,8</w:t>
            </w:r>
          </w:p>
        </w:tc>
      </w:tr>
      <w:tr w:rsidR="00A06D1C" w:rsidRPr="002A0210" w:rsidTr="00144764">
        <w:trPr>
          <w:trHeight w:val="5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22,46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23,8</w:t>
            </w:r>
          </w:p>
        </w:tc>
      </w:tr>
      <w:tr w:rsidR="00A06D1C" w:rsidRPr="002A0210" w:rsidTr="00144764">
        <w:trPr>
          <w:trHeight w:val="38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Информатика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13,58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14,1</w:t>
            </w:r>
          </w:p>
        </w:tc>
      </w:tr>
      <w:tr w:rsidR="00A06D1C" w:rsidRPr="002A0210" w:rsidTr="00144764">
        <w:trPr>
          <w:trHeight w:val="38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18,44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20,1</w:t>
            </w:r>
          </w:p>
        </w:tc>
      </w:tr>
      <w:tr w:rsidR="00A06D1C" w:rsidRPr="002A0210" w:rsidTr="00144764">
        <w:trPr>
          <w:trHeight w:val="38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Литература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18,33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" w:type="dxa"/>
              <w:left w:w="100" w:type="dxa"/>
              <w:bottom w:w="0" w:type="dxa"/>
              <w:right w:w="100" w:type="dxa"/>
            </w:tcMar>
          </w:tcPr>
          <w:p w:rsidR="00A06D1C" w:rsidRPr="002A0210" w:rsidRDefault="00A06D1C" w:rsidP="00144764">
            <w:pPr>
              <w:widowControl w:val="0"/>
              <w:tabs>
                <w:tab w:val="left" w:pos="2130"/>
                <w:tab w:val="left" w:pos="2190"/>
              </w:tabs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24,1</w:t>
            </w:r>
          </w:p>
        </w:tc>
      </w:tr>
    </w:tbl>
    <w:p w:rsidR="00A06D1C" w:rsidRPr="002A0210" w:rsidRDefault="00A06D1C" w:rsidP="00A06D1C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06D1C" w:rsidRPr="002A0210" w:rsidRDefault="00A06D1C" w:rsidP="00A06D1C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A0210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Рейтинговая таблица участия во всероссийской предметной олимпиаде 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2644"/>
        <w:gridCol w:w="2840"/>
        <w:gridCol w:w="1878"/>
      </w:tblGrid>
      <w:tr w:rsidR="00A06D1C" w:rsidRPr="002A0210" w:rsidTr="00144764">
        <w:trPr>
          <w:jc w:val="center"/>
        </w:trPr>
        <w:tc>
          <w:tcPr>
            <w:tcW w:w="252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44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2017-2018</w:t>
            </w:r>
          </w:p>
        </w:tc>
        <w:tc>
          <w:tcPr>
            <w:tcW w:w="284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2018-2019</w:t>
            </w:r>
          </w:p>
        </w:tc>
        <w:tc>
          <w:tcPr>
            <w:tcW w:w="1878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2019-2020</w:t>
            </w:r>
          </w:p>
        </w:tc>
      </w:tr>
      <w:tr w:rsidR="00A06D1C" w:rsidRPr="002A0210" w:rsidTr="00144764">
        <w:trPr>
          <w:jc w:val="center"/>
        </w:trPr>
        <w:tc>
          <w:tcPr>
            <w:tcW w:w="252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Всего </w:t>
            </w:r>
            <w:proofErr w:type="gramStart"/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обучающихся</w:t>
            </w:r>
            <w:proofErr w:type="gramEnd"/>
          </w:p>
        </w:tc>
        <w:tc>
          <w:tcPr>
            <w:tcW w:w="2644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84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878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A06D1C" w:rsidRPr="002A0210" w:rsidTr="00144764">
        <w:trPr>
          <w:jc w:val="center"/>
        </w:trPr>
        <w:tc>
          <w:tcPr>
            <w:tcW w:w="252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Участвовало </w:t>
            </w:r>
          </w:p>
        </w:tc>
        <w:tc>
          <w:tcPr>
            <w:tcW w:w="2644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8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06D1C" w:rsidRPr="002A0210" w:rsidTr="00144764">
        <w:trPr>
          <w:jc w:val="center"/>
        </w:trPr>
        <w:tc>
          <w:tcPr>
            <w:tcW w:w="252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Школьный этап</w:t>
            </w:r>
          </w:p>
        </w:tc>
        <w:tc>
          <w:tcPr>
            <w:tcW w:w="2644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8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06D1C" w:rsidRPr="002A0210" w:rsidTr="00144764">
        <w:trPr>
          <w:jc w:val="center"/>
        </w:trPr>
        <w:tc>
          <w:tcPr>
            <w:tcW w:w="252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Муниципальный этап</w:t>
            </w:r>
          </w:p>
        </w:tc>
        <w:tc>
          <w:tcPr>
            <w:tcW w:w="2644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4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78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06D1C" w:rsidRPr="002A0210" w:rsidTr="00144764">
        <w:trPr>
          <w:jc w:val="center"/>
        </w:trPr>
        <w:tc>
          <w:tcPr>
            <w:tcW w:w="2520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Региональный этап</w:t>
            </w:r>
          </w:p>
        </w:tc>
        <w:tc>
          <w:tcPr>
            <w:tcW w:w="2644" w:type="dxa"/>
          </w:tcPr>
          <w:p w:rsidR="00A06D1C" w:rsidRPr="002A0210" w:rsidRDefault="00A06D1C" w:rsidP="00144764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 (2 малая олимпиада)</w:t>
            </w:r>
          </w:p>
        </w:tc>
        <w:tc>
          <w:tcPr>
            <w:tcW w:w="2840" w:type="dxa"/>
          </w:tcPr>
          <w:p w:rsidR="00A06D1C" w:rsidRPr="002A0210" w:rsidRDefault="00A06D1C" w:rsidP="00A06D1C">
            <w:pPr>
              <w:widowControl w:val="0"/>
              <w:numPr>
                <w:ilvl w:val="0"/>
                <w:numId w:val="31"/>
              </w:numPr>
              <w:suppressAutoHyphens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– ( малая олимпиада)</w:t>
            </w:r>
          </w:p>
        </w:tc>
        <w:tc>
          <w:tcPr>
            <w:tcW w:w="1878" w:type="dxa"/>
          </w:tcPr>
          <w:p w:rsidR="00A06D1C" w:rsidRPr="002A0210" w:rsidRDefault="00A06D1C" w:rsidP="00144764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0210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A06D1C" w:rsidRPr="002A0210" w:rsidRDefault="00A06D1C" w:rsidP="00144764">
      <w:pPr>
        <w:rPr>
          <w:rFonts w:ascii="Times New Roman" w:hAnsi="Times New Roman" w:cs="Times New Roman"/>
          <w:b/>
          <w:sz w:val="24"/>
          <w:szCs w:val="24"/>
        </w:rPr>
      </w:pPr>
    </w:p>
    <w:p w:rsidR="00287114" w:rsidRPr="002A0210" w:rsidRDefault="00287114" w:rsidP="00287114">
      <w:pPr>
        <w:spacing w:after="161" w:line="360" w:lineRule="auto"/>
        <w:ind w:left="20"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>Анализ результатов ВПР по основным предметам</w:t>
      </w:r>
    </w:p>
    <w:p w:rsidR="00287114" w:rsidRPr="002A0210" w:rsidRDefault="00287114" w:rsidP="00287114">
      <w:pPr>
        <w:spacing w:after="161" w:line="360" w:lineRule="auto"/>
        <w:ind w:left="20" w:firstLine="660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Уровень качественной подготовки учащихся 9 класса (2020-2021уч.г.) по  результатам  ВПР  по  математике  в  2016-2017, 2017-2018, 2018-2019 учебном году</w:t>
      </w:r>
    </w:p>
    <w:p w:rsidR="00287114" w:rsidRPr="002A0210" w:rsidRDefault="00287114" w:rsidP="00287114">
      <w:pPr>
        <w:spacing w:after="161" w:line="360" w:lineRule="auto"/>
        <w:ind w:lef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2486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7114" w:rsidRPr="002A0210" w:rsidRDefault="00287114" w:rsidP="00287114">
      <w:pPr>
        <w:spacing w:after="161" w:line="360" w:lineRule="auto"/>
        <w:ind w:left="20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0">
        <w:rPr>
          <w:rFonts w:ascii="Times New Roman" w:hAnsi="Times New Roman" w:cs="Times New Roman"/>
          <w:sz w:val="24"/>
          <w:szCs w:val="24"/>
        </w:rPr>
        <w:t>Уровень качественной подготовки учащихся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класса (2020-2021уч.г.)  по результатам  ВПР  по  русскому языку в 2016-2017,  2017-2018, 2018-2019 учебном году</w:t>
      </w:r>
    </w:p>
    <w:p w:rsidR="00287114" w:rsidRPr="002A0210" w:rsidRDefault="00287114" w:rsidP="00287114">
      <w:pPr>
        <w:spacing w:after="161" w:line="360" w:lineRule="auto"/>
        <w:ind w:lef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26003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7114" w:rsidRPr="002A0210" w:rsidRDefault="00287114" w:rsidP="00287114">
      <w:pPr>
        <w:spacing w:after="161" w:line="360" w:lineRule="auto"/>
        <w:ind w:lef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В сравнении с результатами 2016-2017 учебного года произошло  снижение успеваемости  и качество знаний  в 2017-2018 и 2018-2019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. году.   Данные ВПР говорят о том, что 25 % 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класса не выполнили требования ФГОС к планируемым результатам освоения образовательной программы по математике</w:t>
      </w:r>
      <w:r w:rsidRPr="002A0210">
        <w:rPr>
          <w:rFonts w:ascii="Times New Roman" w:hAnsi="Times New Roman" w:cs="Times New Roman"/>
          <w:b/>
          <w:sz w:val="24"/>
          <w:szCs w:val="24"/>
        </w:rPr>
        <w:t>.</w:t>
      </w:r>
    </w:p>
    <w:p w:rsidR="009169C3" w:rsidRPr="002A0210" w:rsidRDefault="009169C3" w:rsidP="00185779">
      <w:pPr>
        <w:rPr>
          <w:rFonts w:ascii="Times New Roman" w:hAnsi="Times New Roman" w:cs="Times New Roman"/>
          <w:sz w:val="24"/>
          <w:szCs w:val="24"/>
        </w:rPr>
      </w:pPr>
    </w:p>
    <w:p w:rsidR="009169C3" w:rsidRPr="002A0210" w:rsidRDefault="009169C3" w:rsidP="00185779">
      <w:pPr>
        <w:rPr>
          <w:rFonts w:ascii="Times New Roman" w:hAnsi="Times New Roman" w:cs="Times New Roman"/>
          <w:b/>
          <w:sz w:val="24"/>
          <w:szCs w:val="24"/>
        </w:rPr>
      </w:pPr>
    </w:p>
    <w:p w:rsidR="00185779" w:rsidRPr="002A0210" w:rsidRDefault="00185779" w:rsidP="0018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>3.SWOT-анализ актуального состояния образовательной системы</w:t>
      </w:r>
    </w:p>
    <w:tbl>
      <w:tblPr>
        <w:tblStyle w:val="ac"/>
        <w:tblW w:w="0" w:type="auto"/>
        <w:tblLook w:val="04A0"/>
      </w:tblPr>
      <w:tblGrid>
        <w:gridCol w:w="4503"/>
        <w:gridCol w:w="5068"/>
      </w:tblGrid>
      <w:tr w:rsidR="00185779" w:rsidRPr="002A0210" w:rsidTr="0016138D">
        <w:tc>
          <w:tcPr>
            <w:tcW w:w="9571" w:type="dxa"/>
            <w:gridSpan w:val="2"/>
          </w:tcPr>
          <w:p w:rsidR="00185779" w:rsidRPr="002A0210" w:rsidRDefault="00185779" w:rsidP="0018577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SWOT-АНАЛИЗ ВНУТРЕННИХ ФАКТОРОВ РАЗВИТИЯ ШКОЛЫ</w:t>
            </w:r>
          </w:p>
        </w:tc>
      </w:tr>
      <w:tr w:rsidR="00185779" w:rsidRPr="002A0210" w:rsidTr="0016138D">
        <w:tc>
          <w:tcPr>
            <w:tcW w:w="9571" w:type="dxa"/>
            <w:gridSpan w:val="2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</w:tr>
      <w:tr w:rsidR="00185779" w:rsidRPr="002A0210" w:rsidTr="0016138D">
        <w:tc>
          <w:tcPr>
            <w:tcW w:w="4503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068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185779" w:rsidRPr="002A0210" w:rsidTr="0016138D">
        <w:tc>
          <w:tcPr>
            <w:tcW w:w="4503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Высокий педагогический потенциал педагогических работников: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36%  имеют высшую квалификационную категорию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55%-первую квалификационную категорию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Школа достаточно оснащена интерактивным оборудованием, имеется в достаточном количестве  учебно-наглядные пособия.</w:t>
            </w:r>
          </w:p>
        </w:tc>
        <w:tc>
          <w:tcPr>
            <w:tcW w:w="5068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Школа малокомплектная, 5 классов-комплектов.</w:t>
            </w:r>
          </w:p>
          <w:p w:rsidR="00185779" w:rsidRPr="002A0210" w:rsidRDefault="00287114" w:rsidP="009169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контингента </w:t>
            </w:r>
            <w:proofErr w:type="spell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емьи</w:t>
            </w:r>
            <w:proofErr w:type="spellEnd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с невысоким социальным статусом и, следовательно, запросом на </w:t>
            </w:r>
            <w:proofErr w:type="spell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образование-около</w:t>
            </w:r>
            <w:proofErr w:type="spellEnd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75% неполные, малоимущие.  Н</w:t>
            </w:r>
            <w:r w:rsidR="00185779"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изкий уровень </w:t>
            </w: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как общей, так и информац</w:t>
            </w:r>
            <w:r w:rsidR="009169C3" w:rsidRPr="002A0210">
              <w:rPr>
                <w:rFonts w:ascii="Times New Roman" w:hAnsi="Times New Roman" w:cs="Times New Roman"/>
                <w:sz w:val="24"/>
                <w:szCs w:val="24"/>
              </w:rPr>
              <w:t>ионной культуры родителей: среднее</w:t>
            </w:r>
            <w:proofErr w:type="gramStart"/>
            <w:r w:rsidR="009169C3"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169C3"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72%, 16% основное </w:t>
            </w: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высшее образование имеет хотя бы один родитель у</w:t>
            </w:r>
            <w:r w:rsidR="009169C3"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9169C3"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8 % без образования</w:t>
            </w:r>
          </w:p>
        </w:tc>
      </w:tr>
      <w:tr w:rsidR="00185779" w:rsidRPr="002A0210" w:rsidTr="0016138D">
        <w:tc>
          <w:tcPr>
            <w:tcW w:w="4503" w:type="dxa"/>
          </w:tcPr>
          <w:p w:rsidR="00185779" w:rsidRPr="002A0210" w:rsidRDefault="00705E98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коллектива в переходе школы в эффективный режим работы</w:t>
            </w:r>
          </w:p>
        </w:tc>
        <w:tc>
          <w:tcPr>
            <w:tcW w:w="5068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Отсутствие психолого-педагогического сопровождения образовательн</w:t>
            </w:r>
            <w:r w:rsidR="00BB6E0F" w:rsidRPr="002A0210">
              <w:rPr>
                <w:rFonts w:ascii="Times New Roman" w:hAnsi="Times New Roman" w:cs="Times New Roman"/>
                <w:sz w:val="24"/>
                <w:szCs w:val="24"/>
              </w:rPr>
              <w:t>ого процесс</w:t>
            </w:r>
            <w:proofErr w:type="gramStart"/>
            <w:r w:rsidR="00BB6E0F" w:rsidRPr="002A021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BB6E0F" w:rsidRPr="002A0210">
              <w:rPr>
                <w:rFonts w:ascii="Times New Roman" w:hAnsi="Times New Roman" w:cs="Times New Roman"/>
                <w:sz w:val="24"/>
                <w:szCs w:val="24"/>
              </w:rPr>
              <w:t>логопед, психолог)</w:t>
            </w:r>
          </w:p>
          <w:p w:rsidR="00BB6E0F" w:rsidRPr="002A0210" w:rsidRDefault="00BB6E0F" w:rsidP="00BB6E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Низкая активность учителей-предметников в работе с одаренными детьми, низкие показатели участников и отсутствие победителей  муниципального и регионального этапов Всероссийской олимпиады школьников, учеников, занимающихся    исследовательской деятельностью.</w:t>
            </w:r>
          </w:p>
        </w:tc>
      </w:tr>
      <w:tr w:rsidR="00185779" w:rsidRPr="002A0210" w:rsidTr="0016138D">
        <w:tc>
          <w:tcPr>
            <w:tcW w:w="9571" w:type="dxa"/>
            <w:gridSpan w:val="2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перспектив развития в соответствии с изменениями внешней среды</w:t>
            </w:r>
          </w:p>
        </w:tc>
      </w:tr>
      <w:tr w:rsidR="00185779" w:rsidRPr="002A0210" w:rsidTr="0016138D">
        <w:tc>
          <w:tcPr>
            <w:tcW w:w="4503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5068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b/>
                <w:sz w:val="24"/>
                <w:szCs w:val="24"/>
              </w:rPr>
              <w:t>Риски. Угрозы</w:t>
            </w:r>
          </w:p>
        </w:tc>
      </w:tr>
      <w:tr w:rsidR="00185779" w:rsidRPr="002A0210" w:rsidTr="0016138D">
        <w:tc>
          <w:tcPr>
            <w:tcW w:w="4503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Переход к модели общеобразовательного учреждения</w:t>
            </w:r>
            <w:proofErr w:type="gram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обеспечивающего своих выпускников не только базовым уровнем подготовки, но и навыками творческой деятельно</w:t>
            </w:r>
            <w:r w:rsidR="00A6218F" w:rsidRPr="002A0210">
              <w:rPr>
                <w:rFonts w:ascii="Times New Roman" w:hAnsi="Times New Roman" w:cs="Times New Roman"/>
                <w:sz w:val="24"/>
                <w:szCs w:val="24"/>
              </w:rPr>
              <w:t>сти, развития инициативности, ум</w:t>
            </w: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ения применять знания в нестандартной ситуации, осознанный выбор профессии</w:t>
            </w:r>
          </w:p>
        </w:tc>
        <w:tc>
          <w:tcPr>
            <w:tcW w:w="5068" w:type="dxa"/>
          </w:tcPr>
          <w:p w:rsidR="00185779" w:rsidRPr="002A0210" w:rsidRDefault="00A6218F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Нежелание   </w:t>
            </w:r>
            <w:r w:rsidR="00185779"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</w:t>
            </w: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с педагогами по вопросам сопровождения своих детей в рамках образовательного процесса;  недостаточная мотивация обучающихся к улучшению образовательных результатов.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779" w:rsidRPr="002A0210" w:rsidRDefault="00185779" w:rsidP="001857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218F" w:rsidRPr="002A0210" w:rsidRDefault="00A6218F" w:rsidP="00A62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анализа были определены основные проблемы  в жизни школы. Был осуществлен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SWOT-анализсостояния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образовательной системы, в которой выделены проблемы и сильные стороны работы школы, проанализированы возможности  реализации Программы.</w:t>
      </w:r>
    </w:p>
    <w:p w:rsidR="00B44276" w:rsidRPr="002A0210" w:rsidRDefault="00A6218F" w:rsidP="00A62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Таким образом, были выявлены факторы и причины, которые необходимо учитывать при переходе школы в эффективный режим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школе созданы условия для реализации образовательных стандартов общего образования и организации воспитательной деятельности. Опыт работы по организации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образовательнойдеятельности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является весомым потенциалом в расширении условий для предоставления доступного качественного образования обучающимся школы в соответствии с запросами общества и личности.</w:t>
      </w:r>
    </w:p>
    <w:p w:rsidR="00A6218F" w:rsidRPr="002A0210" w:rsidRDefault="00C47F8A" w:rsidP="00A62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доходов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>тсутствие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перспектив,сокращение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="00DB2B3B" w:rsidRPr="002A0210">
        <w:rPr>
          <w:rFonts w:ascii="Times New Roman" w:hAnsi="Times New Roman" w:cs="Times New Roman"/>
          <w:sz w:val="24"/>
          <w:szCs w:val="24"/>
        </w:rPr>
        <w:t xml:space="preserve"> в районе приводит к тому , что многие родители вынуждены искать работу в других районах, городах, чтобы каким –то образом содержать семью.</w:t>
      </w:r>
      <w:r w:rsidR="00B44276" w:rsidRPr="002A0210">
        <w:rPr>
          <w:rFonts w:ascii="Times New Roman" w:hAnsi="Times New Roman" w:cs="Times New Roman"/>
          <w:sz w:val="24"/>
          <w:szCs w:val="24"/>
        </w:rPr>
        <w:t xml:space="preserve"> Отсутствие родителей дома и многое другое</w:t>
      </w:r>
      <w:r w:rsidR="00163833" w:rsidRPr="002A021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44276" w:rsidRPr="002A0210">
        <w:rPr>
          <w:rFonts w:ascii="Times New Roman" w:hAnsi="Times New Roman" w:cs="Times New Roman"/>
          <w:sz w:val="24"/>
          <w:szCs w:val="24"/>
        </w:rPr>
        <w:t xml:space="preserve">проблемой </w:t>
      </w:r>
      <w:r w:rsidR="00A6218F" w:rsidRPr="002A0210">
        <w:rPr>
          <w:rFonts w:ascii="Times New Roman" w:hAnsi="Times New Roman" w:cs="Times New Roman"/>
          <w:sz w:val="24"/>
          <w:szCs w:val="24"/>
        </w:rPr>
        <w:t>самоустранение родителей от процессов воспитания и обра</w:t>
      </w:r>
      <w:r w:rsidR="00163833" w:rsidRPr="002A0210">
        <w:rPr>
          <w:rFonts w:ascii="Times New Roman" w:hAnsi="Times New Roman" w:cs="Times New Roman"/>
          <w:sz w:val="24"/>
          <w:szCs w:val="24"/>
        </w:rPr>
        <w:t>зования детей</w:t>
      </w:r>
      <w:r w:rsidR="00B44276" w:rsidRPr="002A0210">
        <w:rPr>
          <w:rFonts w:ascii="Times New Roman" w:hAnsi="Times New Roman" w:cs="Times New Roman"/>
          <w:sz w:val="24"/>
          <w:szCs w:val="24"/>
        </w:rPr>
        <w:t>, отсутствия</w:t>
      </w:r>
      <w:r w:rsidR="00163833" w:rsidRPr="002A0210">
        <w:rPr>
          <w:rFonts w:ascii="Times New Roman" w:hAnsi="Times New Roman" w:cs="Times New Roman"/>
          <w:sz w:val="24"/>
          <w:szCs w:val="24"/>
        </w:rPr>
        <w:t xml:space="preserve"> мотивации,     ориентированной</w:t>
      </w:r>
      <w:r w:rsidR="00A6218F" w:rsidRPr="002A0210">
        <w:rPr>
          <w:rFonts w:ascii="Times New Roman" w:hAnsi="Times New Roman" w:cs="Times New Roman"/>
          <w:sz w:val="24"/>
          <w:szCs w:val="24"/>
        </w:rPr>
        <w:t xml:space="preserve"> на высокие результаты.  Проведенная оценка сильных и слабых сторон образовательной системы школы, внешних угроз и возможностей, позволяет определить приоритетные направления необходимых изменений:</w:t>
      </w:r>
    </w:p>
    <w:p w:rsidR="00A6218F" w:rsidRPr="002A0210" w:rsidRDefault="00A6218F" w:rsidP="00A62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-создание системы методической поддержки учителей при работе с различными категориями обучающихся;</w:t>
      </w:r>
    </w:p>
    <w:p w:rsidR="00A6218F" w:rsidRPr="002A0210" w:rsidRDefault="00A6218F" w:rsidP="00A62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развитиесистемы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работы с родителями, побуждающей их к участию в учебе своих детей и жизни школы;</w:t>
      </w:r>
    </w:p>
    <w:p w:rsidR="00A6218F" w:rsidRPr="002A0210" w:rsidRDefault="00A6218F" w:rsidP="00A62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-улучшение предметных и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результатов обучения через повышение мотивации обу</w:t>
      </w:r>
      <w:r w:rsidR="00163833" w:rsidRPr="002A0210">
        <w:rPr>
          <w:rFonts w:ascii="Times New Roman" w:hAnsi="Times New Roman" w:cs="Times New Roman"/>
          <w:sz w:val="24"/>
          <w:szCs w:val="24"/>
        </w:rPr>
        <w:t>чающихся.</w:t>
      </w:r>
    </w:p>
    <w:p w:rsidR="00185779" w:rsidRPr="002A0210" w:rsidRDefault="00185779" w:rsidP="00185779">
      <w:pPr>
        <w:rPr>
          <w:rFonts w:ascii="Times New Roman" w:hAnsi="Times New Roman" w:cs="Times New Roman"/>
          <w:i/>
          <w:sz w:val="24"/>
          <w:szCs w:val="24"/>
        </w:rPr>
      </w:pPr>
    </w:p>
    <w:p w:rsidR="00185779" w:rsidRPr="002A0210" w:rsidRDefault="00185779" w:rsidP="0018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>4. Сроки реализации Программы и ожидаемые результаты.</w:t>
      </w:r>
    </w:p>
    <w:p w:rsidR="00185779" w:rsidRPr="002A0210" w:rsidRDefault="00185779" w:rsidP="00185779">
      <w:pPr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 xml:space="preserve">1. Первый этап </w:t>
      </w:r>
      <w:proofErr w:type="gramStart"/>
      <w:r w:rsidRPr="002A0210">
        <w:rPr>
          <w:rFonts w:ascii="Times New Roman" w:hAnsi="Times New Roman" w:cs="Times New Roman"/>
          <w:b/>
          <w:i/>
          <w:sz w:val="24"/>
          <w:szCs w:val="24"/>
        </w:rPr>
        <w:t xml:space="preserve">(  </w:t>
      </w:r>
      <w:proofErr w:type="gramEnd"/>
      <w:r w:rsidRPr="002A0210">
        <w:rPr>
          <w:rFonts w:ascii="Times New Roman" w:hAnsi="Times New Roman" w:cs="Times New Roman"/>
          <w:b/>
          <w:i/>
          <w:sz w:val="24"/>
          <w:szCs w:val="24"/>
        </w:rPr>
        <w:t>июнь-сентябрь 2020)</w:t>
      </w:r>
      <w:r w:rsidRPr="002A0210">
        <w:rPr>
          <w:rFonts w:ascii="Times New Roman" w:hAnsi="Times New Roman" w:cs="Times New Roman"/>
          <w:b/>
          <w:sz w:val="24"/>
          <w:szCs w:val="24"/>
        </w:rPr>
        <w:t xml:space="preserve"> – аналитико-диагностический.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Проведена диагностика, проведен </w:t>
      </w:r>
      <w:r w:rsidRPr="002A0210">
        <w:rPr>
          <w:rFonts w:ascii="Times New Roman" w:hAnsi="Times New Roman" w:cs="Times New Roman"/>
          <w:b/>
          <w:sz w:val="24"/>
          <w:szCs w:val="24"/>
        </w:rPr>
        <w:t xml:space="preserve">SWOT-АНАЛИЗ  </w:t>
      </w:r>
      <w:r w:rsidRPr="002A0210">
        <w:rPr>
          <w:rFonts w:ascii="Times New Roman" w:hAnsi="Times New Roman" w:cs="Times New Roman"/>
          <w:sz w:val="24"/>
          <w:szCs w:val="24"/>
        </w:rPr>
        <w:t xml:space="preserve">внутренних факторов 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школы, составлен проект Программы перехода МОУ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ВысоковскойООШ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в эффективный режим работы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 xml:space="preserve">2. Второй этап </w:t>
      </w:r>
      <w:r w:rsidR="00163833" w:rsidRPr="002A0210">
        <w:rPr>
          <w:rFonts w:ascii="Times New Roman" w:hAnsi="Times New Roman" w:cs="Times New Roman"/>
          <w:b/>
          <w:i/>
          <w:sz w:val="24"/>
          <w:szCs w:val="24"/>
        </w:rPr>
        <w:t>(октярь2020-май 2021</w:t>
      </w:r>
      <w:proofErr w:type="gramStart"/>
      <w:r w:rsidRPr="002A0210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="00163833" w:rsidRPr="002A02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63833" w:rsidRPr="002A0210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="00163833" w:rsidRPr="002A02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3833" w:rsidRPr="002A0210">
        <w:rPr>
          <w:rFonts w:ascii="Times New Roman" w:hAnsi="Times New Roman" w:cs="Times New Roman"/>
          <w:sz w:val="24"/>
          <w:szCs w:val="24"/>
        </w:rPr>
        <w:t>реализация Программы перехода школы в эффективный режим работы, доработка и реализация подпрограмм Программы</w:t>
      </w:r>
    </w:p>
    <w:p w:rsidR="00185779" w:rsidRPr="002A0210" w:rsidRDefault="00185779" w:rsidP="00185779">
      <w:pPr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 xml:space="preserve">3.Третий этап </w:t>
      </w:r>
      <w:r w:rsidRPr="002A0210">
        <w:rPr>
          <w:rFonts w:ascii="Times New Roman" w:hAnsi="Times New Roman" w:cs="Times New Roman"/>
          <w:b/>
          <w:i/>
          <w:sz w:val="24"/>
          <w:szCs w:val="24"/>
        </w:rPr>
        <w:t>(се</w:t>
      </w:r>
      <w:r w:rsidR="00163833" w:rsidRPr="002A0210">
        <w:rPr>
          <w:rFonts w:ascii="Times New Roman" w:hAnsi="Times New Roman" w:cs="Times New Roman"/>
          <w:b/>
          <w:i/>
          <w:sz w:val="24"/>
          <w:szCs w:val="24"/>
        </w:rPr>
        <w:t>нтябрь 2021- май</w:t>
      </w:r>
      <w:r w:rsidRPr="002A0210">
        <w:rPr>
          <w:rFonts w:ascii="Times New Roman" w:hAnsi="Times New Roman" w:cs="Times New Roman"/>
          <w:b/>
          <w:i/>
          <w:sz w:val="24"/>
          <w:szCs w:val="24"/>
        </w:rPr>
        <w:t>2022)</w:t>
      </w:r>
      <w:r w:rsidRPr="002A0210">
        <w:rPr>
          <w:rFonts w:ascii="Times New Roman" w:hAnsi="Times New Roman" w:cs="Times New Roman"/>
          <w:b/>
          <w:sz w:val="24"/>
          <w:szCs w:val="24"/>
        </w:rPr>
        <w:t xml:space="preserve"> – этап промежуточного контроля и коррекции.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lastRenderedPageBreak/>
        <w:t xml:space="preserve">  -Отслеживание и корректировка планов реализации Программы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-Апробация и экспертная оценка информационно-методического обеспечения образовательной деятельности.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b/>
          <w:sz w:val="24"/>
          <w:szCs w:val="24"/>
        </w:rPr>
        <w:t xml:space="preserve">4.Четвертый завершающий этап </w:t>
      </w:r>
      <w:r w:rsidR="00163833" w:rsidRPr="002A0210">
        <w:rPr>
          <w:rFonts w:ascii="Times New Roman" w:hAnsi="Times New Roman" w:cs="Times New Roman"/>
          <w:b/>
          <w:i/>
          <w:sz w:val="24"/>
          <w:szCs w:val="24"/>
        </w:rPr>
        <w:t>(сентябрь2022-май</w:t>
      </w:r>
      <w:r w:rsidRPr="002A0210">
        <w:rPr>
          <w:rFonts w:ascii="Times New Roman" w:hAnsi="Times New Roman" w:cs="Times New Roman"/>
          <w:b/>
          <w:i/>
          <w:sz w:val="24"/>
          <w:szCs w:val="24"/>
        </w:rPr>
        <w:t>2023</w:t>
      </w:r>
      <w:proofErr w:type="gramStart"/>
      <w:r w:rsidRPr="002A0210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2A02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A0210">
        <w:rPr>
          <w:rFonts w:ascii="Times New Roman" w:hAnsi="Times New Roman" w:cs="Times New Roman"/>
          <w:i/>
          <w:sz w:val="24"/>
          <w:szCs w:val="24"/>
        </w:rPr>
        <w:t> 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-Подведение  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итогов  реализации Программы перехода школы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в эффективный режим работы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-Распространение опыта работы, разработка нового стратегического плана развития школы.</w:t>
      </w:r>
    </w:p>
    <w:p w:rsidR="00185779" w:rsidRPr="002A0210" w:rsidRDefault="00185779" w:rsidP="0018577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0210">
        <w:rPr>
          <w:rFonts w:ascii="Times New Roman" w:hAnsi="Times New Roman" w:cs="Times New Roman"/>
          <w:i/>
          <w:sz w:val="24"/>
          <w:szCs w:val="24"/>
        </w:rPr>
        <w:t>5</w:t>
      </w:r>
      <w:r w:rsidRPr="002A0210">
        <w:rPr>
          <w:rFonts w:ascii="Times New Roman" w:hAnsi="Times New Roman" w:cs="Times New Roman"/>
          <w:b/>
          <w:sz w:val="24"/>
          <w:szCs w:val="24"/>
        </w:rPr>
        <w:t>.Кадровое,  материально-техническое обеспечение реализации Программы.</w:t>
      </w:r>
    </w:p>
    <w:tbl>
      <w:tblPr>
        <w:tblStyle w:val="ac"/>
        <w:tblW w:w="9747" w:type="dxa"/>
        <w:tblLook w:val="04A0"/>
      </w:tblPr>
      <w:tblGrid>
        <w:gridCol w:w="959"/>
        <w:gridCol w:w="3759"/>
        <w:gridCol w:w="1769"/>
        <w:gridCol w:w="1701"/>
        <w:gridCol w:w="1559"/>
      </w:tblGrid>
      <w:tr w:rsidR="00185779" w:rsidRPr="002A0210" w:rsidTr="0016138D">
        <w:tc>
          <w:tcPr>
            <w:tcW w:w="9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6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85779" w:rsidRPr="002A0210" w:rsidTr="0016138D">
        <w:tc>
          <w:tcPr>
            <w:tcW w:w="9747" w:type="dxa"/>
            <w:gridSpan w:val="5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Критерий 1Динамика развития кадров</w:t>
            </w:r>
          </w:p>
        </w:tc>
      </w:tr>
      <w:tr w:rsidR="00185779" w:rsidRPr="002A0210" w:rsidTr="0016138D">
        <w:tc>
          <w:tcPr>
            <w:tcW w:w="959" w:type="dxa"/>
          </w:tcPr>
          <w:p w:rsidR="00185779" w:rsidRPr="002A0210" w:rsidRDefault="00185779" w:rsidP="00185779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Доля педагогов повысивших свою квалификацию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779" w:rsidRPr="002A0210" w:rsidTr="0016138D">
        <w:tc>
          <w:tcPr>
            <w:tcW w:w="959" w:type="dxa"/>
          </w:tcPr>
          <w:p w:rsidR="00185779" w:rsidRPr="002A0210" w:rsidRDefault="00185779" w:rsidP="00185779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высшую и первую квалификационные категории</w:t>
            </w:r>
          </w:p>
        </w:tc>
        <w:tc>
          <w:tcPr>
            <w:tcW w:w="176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5779" w:rsidRPr="002A0210" w:rsidTr="0016138D">
        <w:tc>
          <w:tcPr>
            <w:tcW w:w="959" w:type="dxa"/>
          </w:tcPr>
          <w:p w:rsidR="00185779" w:rsidRPr="002A0210" w:rsidRDefault="00185779" w:rsidP="00185779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Доля педагогов, демонстрирующих прирост предметных/</w:t>
            </w:r>
            <w:proofErr w:type="spell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76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779" w:rsidRPr="002A0210" w:rsidTr="0016138D">
        <w:trPr>
          <w:trHeight w:val="1408"/>
        </w:trPr>
        <w:tc>
          <w:tcPr>
            <w:tcW w:w="959" w:type="dxa"/>
          </w:tcPr>
          <w:p w:rsidR="00185779" w:rsidRPr="002A0210" w:rsidRDefault="00185779" w:rsidP="00185779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Доля педагогов, включенных в активные формы взаимодействия: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профсообщества</w:t>
            </w:r>
            <w:proofErr w:type="spellEnd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</w:tc>
        <w:tc>
          <w:tcPr>
            <w:tcW w:w="176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779" w:rsidRPr="002A0210" w:rsidTr="0016138D">
        <w:tc>
          <w:tcPr>
            <w:tcW w:w="959" w:type="dxa"/>
          </w:tcPr>
          <w:p w:rsidR="00185779" w:rsidRPr="002A0210" w:rsidRDefault="00185779" w:rsidP="00185779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Доля педагогов демонстрирующих готовность менять методы и технологии обучения с целью улучшения качества преподавания %</w:t>
            </w:r>
          </w:p>
        </w:tc>
        <w:tc>
          <w:tcPr>
            <w:tcW w:w="176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779" w:rsidRPr="002A0210" w:rsidRDefault="00185779" w:rsidP="001857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85779" w:rsidRPr="002A0210" w:rsidRDefault="00185779" w:rsidP="001857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C4AF2" w:rsidRPr="002A0210" w:rsidRDefault="004C4AF2" w:rsidP="001857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5779" w:rsidRPr="002A0210" w:rsidRDefault="00185779" w:rsidP="001857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0210">
        <w:rPr>
          <w:rFonts w:ascii="Times New Roman" w:hAnsi="Times New Roman" w:cs="Times New Roman"/>
          <w:b/>
          <w:i/>
          <w:sz w:val="24"/>
          <w:szCs w:val="24"/>
        </w:rPr>
        <w:t>6. Реализация программы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Целевая программа реализуется 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85779" w:rsidRPr="002A0210" w:rsidRDefault="00B44276" w:rsidP="00B4427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План мероприятий по контролю реализации ООП</w:t>
      </w:r>
    </w:p>
    <w:p w:rsidR="00B44276" w:rsidRPr="002A0210" w:rsidRDefault="00B44276" w:rsidP="00B44276">
      <w:pPr>
        <w:pStyle w:val="1"/>
        <w:spacing w:before="300" w:beforeAutospacing="0" w:after="150" w:afterAutospacing="0"/>
        <w:rPr>
          <w:rFonts w:ascii="Arial" w:hAnsi="Arial" w:cs="Arial"/>
          <w:b w:val="0"/>
          <w:color w:val="000000" w:themeColor="text1"/>
          <w:spacing w:val="-15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3"/>
        <w:gridCol w:w="3854"/>
        <w:gridCol w:w="3838"/>
      </w:tblGrid>
      <w:tr w:rsidR="00B44276" w:rsidRPr="002A0210" w:rsidTr="007269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Календарный срок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b/>
                <w:bCs/>
                <w:color w:val="000000" w:themeColor="text1"/>
              </w:rPr>
              <w:t>Предмет контроля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b/>
                <w:bCs/>
                <w:color w:val="000000" w:themeColor="text1"/>
              </w:rPr>
              <w:t>Документация</w:t>
            </w:r>
          </w:p>
        </w:tc>
      </w:tr>
      <w:tr w:rsidR="00B44276" w:rsidRPr="002A0210" w:rsidTr="0072695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Сентябрь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Предметные образовательные результаты учащихся (входная диагностика).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9" w:anchor="/document/118/48307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входной диагностики предметных образовательных результатов.</w:t>
              </w:r>
            </w:hyperlink>
          </w:p>
        </w:tc>
      </w:tr>
      <w:tr w:rsidR="00B44276" w:rsidRPr="002A0210" w:rsidTr="0072695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Уровень </w:t>
            </w:r>
            <w:proofErr w:type="spellStart"/>
            <w:r w:rsidRPr="002A0210">
              <w:rPr>
                <w:rFonts w:ascii="Arial" w:hAnsi="Arial" w:cs="Arial"/>
                <w:color w:val="000000" w:themeColor="text1"/>
              </w:rPr>
              <w:t>сформированности</w:t>
            </w:r>
            <w:proofErr w:type="spellEnd"/>
            <w:r w:rsidRPr="002A0210">
              <w:rPr>
                <w:rFonts w:ascii="Arial" w:hAnsi="Arial" w:cs="Arial"/>
                <w:color w:val="000000" w:themeColor="text1"/>
              </w:rPr>
              <w:t>/развития УУД (входная диагностика)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0" w:anchor="/document/118/48322/" w:tooltip=" 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итогам входной диагностики </w:t>
              </w:r>
              <w:proofErr w:type="spell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сформированности</w:t>
              </w:r>
              <w:proofErr w:type="spell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/развития УУД</w:t>
              </w:r>
            </w:hyperlink>
          </w:p>
        </w:tc>
      </w:tr>
      <w:tr w:rsidR="00B44276" w:rsidRPr="002A0210" w:rsidTr="0072695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Октябрь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Личностные образовательные результаты учащихся (входная диагностика)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1" w:anchor="/document/118/30294/" w:tooltip="Содержание оценки личностных результатов освоения учащимися основной образовательной программы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Приложение 5 к Положению о ВСОКО</w:t>
              </w:r>
            </w:hyperlink>
          </w:p>
        </w:tc>
      </w:tr>
      <w:tr w:rsidR="00B44276" w:rsidRPr="002A0210" w:rsidTr="00726957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Ноябрь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Выполнение требований к уроку с позиции </w:t>
            </w:r>
            <w:proofErr w:type="spellStart"/>
            <w:r w:rsidRPr="002A0210">
              <w:rPr>
                <w:rFonts w:ascii="Arial" w:hAnsi="Arial" w:cs="Arial"/>
                <w:color w:val="000000" w:themeColor="text1"/>
              </w:rPr>
              <w:t>здоровьесбережения</w:t>
            </w:r>
            <w:proofErr w:type="spellEnd"/>
            <w:r w:rsidRPr="002A021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2" w:anchor="/document/118/45408/" w:tooltip="Карта анализа урока по позициям здоровьесбережения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анализа урока по позициям </w:t>
              </w:r>
              <w:proofErr w:type="spell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здоровьесбережения</w:t>
              </w:r>
              <w:proofErr w:type="spell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.</w:t>
              </w:r>
            </w:hyperlink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Качество урока по предметам учебного плана, освоение которых подлежит внешней оценке: всероссийские проверочные работы,  ГИА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3" w:anchor="/document/118/48311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оценке эффективности урока</w:t>
              </w:r>
            </w:hyperlink>
          </w:p>
        </w:tc>
      </w:tr>
      <w:tr w:rsidR="00B44276" w:rsidRPr="002A0210" w:rsidTr="00726957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Декабрь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Эффективность занятий внеурочной деятельности.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4" w:anchor="/document/118/48308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эффективности занятий внеурочной деятельности.</w:t>
              </w:r>
            </w:hyperlink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Выполнение объема рабочих программ по предметам учебного плана (первое полугодие).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5" w:anchor="/document/118/48314/" w:tooltip="Справка по итогам проведения внутришкольного контроля в ОО по теме: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выполнения объема рабочих программ по предметам учебного плана</w:t>
              </w:r>
              <w:r w:rsidR="00B44276" w:rsidRPr="002A0210">
                <w:rPr>
                  <w:rStyle w:val="apple-converted-space"/>
                  <w:rFonts w:ascii="Arial" w:hAnsi="Arial" w:cs="Arial"/>
                  <w:color w:val="000000" w:themeColor="text1"/>
                </w:rPr>
                <w:t> </w:t>
              </w:r>
            </w:hyperlink>
            <w:r w:rsidR="00B44276" w:rsidRPr="002A0210">
              <w:rPr>
                <w:rFonts w:ascii="Arial" w:hAnsi="Arial" w:cs="Arial"/>
                <w:color w:val="000000" w:themeColor="text1"/>
              </w:rPr>
              <w:t>(первое полугодие).</w:t>
            </w:r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Выполнение объема рабочих программ по курсам плана внеурочной деятельности (первое полугодие)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6" w:anchor="/document/118/48314/" w:tooltip="Справка по итогам проведения внутришкольного контроля в ОО по теме: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выполнения объема рабочих программ по курсам плана внеурочной деятельности</w:t>
              </w:r>
              <w:r w:rsidR="00B44276" w:rsidRPr="002A0210">
                <w:rPr>
                  <w:rStyle w:val="apple-converted-space"/>
                  <w:rFonts w:ascii="Arial" w:hAnsi="Arial" w:cs="Arial"/>
                  <w:color w:val="000000" w:themeColor="text1"/>
                </w:rPr>
                <w:t> </w:t>
              </w:r>
            </w:hyperlink>
            <w:r w:rsidR="00B44276" w:rsidRPr="002A0210">
              <w:rPr>
                <w:rFonts w:ascii="Arial" w:hAnsi="Arial" w:cs="Arial"/>
                <w:color w:val="000000" w:themeColor="text1"/>
              </w:rPr>
              <w:t>(первое полугодие)</w:t>
            </w:r>
          </w:p>
        </w:tc>
      </w:tr>
      <w:tr w:rsidR="00B44276" w:rsidRPr="002A0210" w:rsidTr="0072695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Январь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Организация </w:t>
            </w:r>
            <w:proofErr w:type="spellStart"/>
            <w:r w:rsidRPr="002A0210">
              <w:rPr>
                <w:rFonts w:ascii="Arial" w:hAnsi="Arial" w:cs="Arial"/>
                <w:color w:val="000000" w:themeColor="text1"/>
              </w:rPr>
              <w:t>профориентационной</w:t>
            </w:r>
            <w:proofErr w:type="spellEnd"/>
            <w:r w:rsidRPr="002A0210">
              <w:rPr>
                <w:rFonts w:ascii="Arial" w:hAnsi="Arial" w:cs="Arial"/>
                <w:color w:val="000000" w:themeColor="text1"/>
              </w:rPr>
              <w:t xml:space="preserve"> работы с учащимися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7" w:anchor="/document/118/48323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итогам контроля организации </w:t>
              </w:r>
              <w:proofErr w:type="spell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профориентационной</w:t>
              </w:r>
              <w:proofErr w:type="spell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 работы с учащимися</w:t>
              </w:r>
            </w:hyperlink>
          </w:p>
        </w:tc>
      </w:tr>
      <w:tr w:rsidR="00B44276" w:rsidRPr="002A0210" w:rsidTr="0072695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Февраль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Реализация программы формирования экологической культуры, здорового и </w:t>
            </w:r>
            <w:r w:rsidRPr="002A0210">
              <w:rPr>
                <w:rFonts w:ascii="Arial" w:hAnsi="Arial" w:cs="Arial"/>
                <w:color w:val="000000" w:themeColor="text1"/>
              </w:rPr>
              <w:lastRenderedPageBreak/>
              <w:t>безопасного образа жизни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8" w:anchor="/document/118/48310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итогам мониторинга результатов формирования экологической культуры и ЗОЖ </w:t>
              </w:r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lastRenderedPageBreak/>
                <w:t>у младших школьников</w:t>
              </w:r>
            </w:hyperlink>
          </w:p>
        </w:tc>
      </w:tr>
      <w:tr w:rsidR="00B44276" w:rsidRPr="002A0210" w:rsidTr="0072695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lastRenderedPageBreak/>
              <w:t>Март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Качество психолого-педагогического обеспечения реализации ООП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19" w:anchor="/document/118/48324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качества психолого-педагогического обеспечения реализации ООП</w:t>
              </w:r>
            </w:hyperlink>
          </w:p>
        </w:tc>
      </w:tr>
      <w:tr w:rsidR="00B44276" w:rsidRPr="002A0210" w:rsidTr="00726957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Апрель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Реализация программы формирования/развития УУД.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0" w:anchor="/document/118/45312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</w:t>
              </w:r>
              <w:proofErr w:type="spell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внутришкольному</w:t>
              </w:r>
              <w:proofErr w:type="spell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 контролю реализации программы формирования у </w:t>
              </w:r>
              <w:proofErr w:type="gram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обучающихся</w:t>
              </w:r>
              <w:proofErr w:type="gram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 УУД.</w:t>
              </w:r>
            </w:hyperlink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Выполнение объема рабочих программ по предметам учебного плана (второе полугодие).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1" w:anchor="/document/118/48314/" w:tooltip="Справка по итогам проведения внутришкольного контроля в ОО по теме: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выполнения объема рабочих программ по предметам учебного плана</w:t>
              </w:r>
            </w:hyperlink>
            <w:r w:rsidR="00B44276" w:rsidRPr="002A0210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="00B44276" w:rsidRPr="002A0210">
              <w:rPr>
                <w:rFonts w:ascii="Arial" w:hAnsi="Arial" w:cs="Arial"/>
                <w:color w:val="000000" w:themeColor="text1"/>
              </w:rPr>
              <w:t>(второе полугодие).</w:t>
            </w:r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Выполнение объема рабочих программ по курсам плана внеурочной деятельности (второе полугодие)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2" w:anchor="/document/118/48309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выполнения объема рабочих программ по курсам плана внеурочной деятельности</w:t>
              </w:r>
            </w:hyperlink>
            <w:r w:rsidR="00B44276" w:rsidRPr="002A0210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="00B44276" w:rsidRPr="002A0210">
              <w:rPr>
                <w:rFonts w:ascii="Arial" w:hAnsi="Arial" w:cs="Arial"/>
                <w:color w:val="000000" w:themeColor="text1"/>
              </w:rPr>
              <w:t>(второе полугодие)</w:t>
            </w:r>
          </w:p>
        </w:tc>
      </w:tr>
      <w:tr w:rsidR="00B44276" w:rsidRPr="002A0210" w:rsidTr="00726957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Индивидуальные образовательные достижения учащихся: итоги учета единиц </w:t>
            </w:r>
            <w:proofErr w:type="spellStart"/>
            <w:r w:rsidRPr="002A0210">
              <w:rPr>
                <w:rFonts w:ascii="Arial" w:hAnsi="Arial" w:cs="Arial"/>
                <w:color w:val="000000" w:themeColor="text1"/>
              </w:rPr>
              <w:t>портфолио</w:t>
            </w:r>
            <w:proofErr w:type="spellEnd"/>
            <w:r w:rsidRPr="002A021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3" w:anchor="/document/118/44434/" w:tooltip="Справка по учету единиц портфолио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учету единиц </w:t>
              </w:r>
              <w:proofErr w:type="spell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портфолио</w:t>
              </w:r>
              <w:proofErr w:type="spell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.</w:t>
              </w:r>
            </w:hyperlink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Реализация программы духовно-нравственного воспитания, развития </w:t>
            </w:r>
            <w:proofErr w:type="gramStart"/>
            <w:r w:rsidRPr="002A0210">
              <w:rPr>
                <w:rFonts w:ascii="Arial" w:hAnsi="Arial" w:cs="Arial"/>
                <w:color w:val="000000" w:themeColor="text1"/>
              </w:rPr>
              <w:t>обучающихся</w:t>
            </w:r>
            <w:proofErr w:type="gramEnd"/>
            <w:r w:rsidRPr="002A0210">
              <w:rPr>
                <w:rFonts w:ascii="Arial" w:hAnsi="Arial" w:cs="Arial"/>
                <w:color w:val="000000" w:themeColor="text1"/>
              </w:rPr>
              <w:t xml:space="preserve"> начального общего образования.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4" w:anchor="/document/118/48325/" w:tooltip="Справка по итогам проведения внутришкольного контроля в ОО по теме: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итогам контроля реализации программы духовно-нравственного развития, воспитания обучающихся</w:t>
              </w:r>
            </w:hyperlink>
            <w:proofErr w:type="gramStart"/>
            <w:r w:rsidR="00B44276" w:rsidRPr="002A0210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="00B44276" w:rsidRPr="002A0210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Реализация программы воспитания и социализации </w:t>
            </w:r>
            <w:proofErr w:type="gramStart"/>
            <w:r w:rsidRPr="002A0210">
              <w:rPr>
                <w:rFonts w:ascii="Arial" w:hAnsi="Arial" w:cs="Arial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5" w:anchor="/document/118/48272/" w:tooltip="Справка по итогам контроля реализации программы воспитания и социализации обучающихся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итогам контроля реализации программы воспитания и социализации </w:t>
              </w:r>
              <w:proofErr w:type="gram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обучающихся</w:t>
              </w:r>
              <w:proofErr w:type="gramEnd"/>
            </w:hyperlink>
          </w:p>
        </w:tc>
      </w:tr>
      <w:tr w:rsidR="00B44276" w:rsidRPr="002A0210" w:rsidTr="00726957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Июнь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Предметные образовательные результаты учащихся (итоги за год).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6" w:anchor="/document/118/48321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достижение предметных образовательных результатов</w:t>
              </w:r>
            </w:hyperlink>
            <w:proofErr w:type="gramStart"/>
            <w:r w:rsidR="00B44276" w:rsidRPr="002A0210">
              <w:rPr>
                <w:rStyle w:val="apple-converted-space"/>
                <w:rFonts w:ascii="Arial" w:hAnsi="Arial" w:cs="Arial"/>
                <w:color w:val="000000" w:themeColor="text1"/>
              </w:rPr>
              <w:t> </w:t>
            </w:r>
            <w:r w:rsidR="00B44276" w:rsidRPr="002A0210"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 xml:space="preserve">Уровень </w:t>
            </w:r>
            <w:proofErr w:type="spellStart"/>
            <w:r w:rsidRPr="002A0210">
              <w:rPr>
                <w:rFonts w:ascii="Arial" w:hAnsi="Arial" w:cs="Arial"/>
                <w:color w:val="000000" w:themeColor="text1"/>
              </w:rPr>
              <w:t>сформированности</w:t>
            </w:r>
            <w:proofErr w:type="spellEnd"/>
            <w:r w:rsidRPr="002A0210">
              <w:rPr>
                <w:rFonts w:ascii="Arial" w:hAnsi="Arial" w:cs="Arial"/>
                <w:color w:val="000000" w:themeColor="text1"/>
              </w:rPr>
              <w:t>/развития УУД (итоговая/рубежная диагностика).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7" w:anchor="/document/118/48322/" w:tooltip=" 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 xml:space="preserve">Справка по итогам диагностики </w:t>
              </w:r>
              <w:proofErr w:type="spellStart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сформированности</w:t>
              </w:r>
              <w:proofErr w:type="spellEnd"/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/развития УУД.</w:t>
              </w:r>
            </w:hyperlink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44276" w:rsidRPr="002A0210" w:rsidTr="00726957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Август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Соответствие ООП требованиям ФГОС.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8" w:anchor="/document/118/48312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результатам экспертизы соответствия ООП требованиям ФГОС.</w:t>
              </w:r>
            </w:hyperlink>
          </w:p>
        </w:tc>
      </w:tr>
      <w:tr w:rsidR="00B44276" w:rsidRPr="002A0210" w:rsidTr="007269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276" w:rsidRPr="002A0210" w:rsidRDefault="00B44276" w:rsidP="007269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B44276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r w:rsidRPr="002A0210">
              <w:rPr>
                <w:rFonts w:ascii="Arial" w:hAnsi="Arial" w:cs="Arial"/>
                <w:color w:val="000000" w:themeColor="text1"/>
              </w:rPr>
              <w:t>Оценочные материалы рабочих программ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44276" w:rsidRPr="002A0210" w:rsidRDefault="007A125F" w:rsidP="00726957">
            <w:pPr>
              <w:pStyle w:val="a3"/>
              <w:spacing w:before="0" w:beforeAutospacing="0" w:after="120" w:afterAutospacing="0"/>
              <w:rPr>
                <w:rFonts w:ascii="Arial" w:hAnsi="Arial" w:cs="Arial"/>
                <w:color w:val="000000" w:themeColor="text1"/>
              </w:rPr>
            </w:pPr>
            <w:hyperlink r:id="rId29" w:anchor="/document/118/48313/" w:tooltip="Справка " w:history="1">
              <w:r w:rsidR="00B44276" w:rsidRPr="002A0210">
                <w:rPr>
                  <w:rStyle w:val="af"/>
                  <w:rFonts w:ascii="Arial" w:hAnsi="Arial" w:cs="Arial"/>
                  <w:color w:val="000000" w:themeColor="text1"/>
                </w:rPr>
                <w:t>Справка по результатам экспертизы оценочных материалов рабочих программ</w:t>
              </w:r>
            </w:hyperlink>
          </w:p>
        </w:tc>
      </w:tr>
    </w:tbl>
    <w:p w:rsidR="00B44276" w:rsidRPr="002A0210" w:rsidRDefault="00B44276" w:rsidP="00B44276">
      <w:pPr>
        <w:rPr>
          <w:color w:val="000000" w:themeColor="text1"/>
          <w:sz w:val="24"/>
          <w:szCs w:val="24"/>
        </w:rPr>
      </w:pPr>
      <w:r w:rsidRPr="002A021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185779" w:rsidRPr="002A0210" w:rsidRDefault="00185779" w:rsidP="00B44276">
      <w:pPr>
        <w:pStyle w:val="copyright-info"/>
        <w:spacing w:before="0" w:beforeAutospacing="0" w:after="120" w:afterAutospacing="0" w:line="300" w:lineRule="atLeast"/>
        <w:rPr>
          <w:rFonts w:ascii="Arial" w:hAnsi="Arial" w:cs="Arial"/>
          <w:color w:val="000000" w:themeColor="text1"/>
        </w:rPr>
      </w:pPr>
      <w:r w:rsidRPr="002A0210">
        <w:t>2.План</w:t>
      </w:r>
      <w:r w:rsidR="0016138D" w:rsidRPr="002A0210">
        <w:t xml:space="preserve">-график </w:t>
      </w:r>
      <w:r w:rsidRPr="002A0210">
        <w:t xml:space="preserve"> повышения квалификации и аттестации педагогических работников</w:t>
      </w:r>
      <w:r w:rsidR="0016138D" w:rsidRPr="002A0210">
        <w:t xml:space="preserve"> на период с 2020-2025 гг</w:t>
      </w:r>
      <w:proofErr w:type="gramStart"/>
      <w:r w:rsidR="0016138D" w:rsidRPr="002A0210">
        <w:t>.</w:t>
      </w:r>
      <w:r w:rsidR="009A1AAF" w:rsidRPr="002A0210">
        <w:t>(</w:t>
      </w:r>
      <w:proofErr w:type="gramEnd"/>
      <w:r w:rsidR="009A1AAF" w:rsidRPr="002A0210">
        <w:t>Приложение 1)</w:t>
      </w:r>
    </w:p>
    <w:p w:rsidR="00185779" w:rsidRPr="002A0210" w:rsidRDefault="004C4AF2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3</w:t>
      </w:r>
      <w:r w:rsidR="00185779" w:rsidRPr="002A0210">
        <w:rPr>
          <w:rFonts w:ascii="Times New Roman" w:hAnsi="Times New Roman" w:cs="Times New Roman"/>
          <w:sz w:val="24"/>
          <w:szCs w:val="24"/>
        </w:rPr>
        <w:t xml:space="preserve">.План мероприятий по профессиональной ориентации </w:t>
      </w:r>
      <w:r w:rsidR="007A3200" w:rsidRPr="002A0210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tbl>
      <w:tblPr>
        <w:tblW w:w="806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8"/>
        <w:gridCol w:w="2336"/>
        <w:gridCol w:w="2498"/>
        <w:gridCol w:w="1592"/>
        <w:gridCol w:w="2065"/>
      </w:tblGrid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A3200" w:rsidRPr="002A0210" w:rsidTr="007A3200">
        <w:tc>
          <w:tcPr>
            <w:tcW w:w="7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образования выпускников 9 классов.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заместитель директора по УВР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с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 ЦЗН, учреждениями профессионального образования Ярославской области, предприятиями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7A3200" w:rsidRPr="002A0210" w:rsidTr="007A3200">
        <w:tc>
          <w:tcPr>
            <w:tcW w:w="7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семинаров по проблемам личности обучающихся:</w:t>
            </w:r>
          </w:p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«Изучение профессиональных намерений и планов обучающихся»,</w:t>
            </w:r>
          </w:p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«Исследование готовности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выбору профессии»,</w:t>
            </w:r>
          </w:p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учителя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заместители директора по УВР и ВР</w:t>
            </w:r>
          </w:p>
        </w:tc>
      </w:tr>
      <w:tr w:rsidR="007A3200" w:rsidRPr="002A0210" w:rsidTr="007A3200">
        <w:tc>
          <w:tcPr>
            <w:tcW w:w="7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 с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выбора предпочтений обучающихся предметных курсов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выбора предпочтений обучающихся занятий в творческих 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учителя-предметники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по курсу «Мир профессий»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учитель МП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 - сентябрь;</w:t>
            </w:r>
          </w:p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жить» - ноябрь;</w:t>
            </w:r>
          </w:p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чтения – декабрь;</w:t>
            </w:r>
          </w:p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учителя-предметники, зам. директора по ВР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библиотекарь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1-9классов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различных 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обучающихся в работе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по созданию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школы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3200" w:rsidRPr="002A0210" w:rsidTr="007A3200">
        <w:tc>
          <w:tcPr>
            <w:tcW w:w="7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A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деятельность с родителями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EF0D22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="007A3200"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spellEnd"/>
            <w:r w:rsidR="007A3200"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EF0D22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="007A3200"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</w:t>
            </w:r>
          </w:p>
        </w:tc>
      </w:tr>
      <w:tr w:rsidR="007A3200" w:rsidRPr="002A0210" w:rsidTr="007A3200"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EF0D2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участию в проведении мероприятий классно-урочной системы и системы дополнительного 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EF0D22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  <w:r w:rsidR="007A3200"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1-9 классов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3200" w:rsidRPr="002A0210" w:rsidRDefault="007A3200" w:rsidP="007A32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gramStart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профориентацию, классные руководители, учителя-</w:t>
            </w:r>
            <w:r w:rsidRPr="002A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</w:tbl>
    <w:p w:rsidR="007A3200" w:rsidRPr="002A0210" w:rsidRDefault="007A3200" w:rsidP="00185779">
      <w:pPr>
        <w:rPr>
          <w:rFonts w:ascii="Times New Roman" w:hAnsi="Times New Roman" w:cs="Times New Roman"/>
          <w:sz w:val="24"/>
          <w:szCs w:val="24"/>
        </w:rPr>
      </w:pPr>
    </w:p>
    <w:p w:rsidR="00185779" w:rsidRPr="002A0210" w:rsidRDefault="004C4AF2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4</w:t>
      </w:r>
      <w:r w:rsidR="00185779" w:rsidRPr="002A0210">
        <w:rPr>
          <w:rFonts w:ascii="Times New Roman" w:hAnsi="Times New Roman" w:cs="Times New Roman"/>
          <w:sz w:val="24"/>
          <w:szCs w:val="24"/>
        </w:rPr>
        <w:t xml:space="preserve">.План  </w:t>
      </w:r>
      <w:proofErr w:type="spellStart"/>
      <w:r w:rsidR="00185779" w:rsidRPr="002A021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185779" w:rsidRPr="002A0210">
        <w:rPr>
          <w:rFonts w:ascii="Times New Roman" w:hAnsi="Times New Roman" w:cs="Times New Roman"/>
          <w:sz w:val="24"/>
          <w:szCs w:val="24"/>
        </w:rPr>
        <w:t xml:space="preserve"> </w:t>
      </w:r>
      <w:r w:rsidR="009A1AAF" w:rsidRPr="002A0210">
        <w:rPr>
          <w:rFonts w:ascii="Times New Roman" w:hAnsi="Times New Roman" w:cs="Times New Roman"/>
          <w:sz w:val="24"/>
          <w:szCs w:val="24"/>
        </w:rPr>
        <w:t xml:space="preserve">контроля на </w:t>
      </w:r>
      <w:r w:rsidR="00DB2B3B" w:rsidRPr="002A0210">
        <w:rPr>
          <w:rFonts w:ascii="Times New Roman" w:hAnsi="Times New Roman" w:cs="Times New Roman"/>
          <w:sz w:val="24"/>
          <w:szCs w:val="24"/>
        </w:rPr>
        <w:t>текущ</w:t>
      </w:r>
      <w:r w:rsidR="000A2F9D" w:rsidRPr="002A0210">
        <w:rPr>
          <w:rFonts w:ascii="Times New Roman" w:hAnsi="Times New Roman" w:cs="Times New Roman"/>
          <w:sz w:val="24"/>
          <w:szCs w:val="24"/>
        </w:rPr>
        <w:t>ий учебный го</w:t>
      </w:r>
      <w:proofErr w:type="gramStart"/>
      <w:r w:rsidR="000A2F9D" w:rsidRPr="002A0210">
        <w:rPr>
          <w:rFonts w:ascii="Times New Roman" w:hAnsi="Times New Roman" w:cs="Times New Roman"/>
          <w:sz w:val="24"/>
          <w:szCs w:val="24"/>
        </w:rPr>
        <w:t>д</w:t>
      </w:r>
      <w:r w:rsidR="00D80C24" w:rsidRPr="002A02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80C24" w:rsidRPr="002A0210">
        <w:rPr>
          <w:rFonts w:ascii="Times New Roman" w:hAnsi="Times New Roman" w:cs="Times New Roman"/>
          <w:sz w:val="24"/>
          <w:szCs w:val="24"/>
        </w:rPr>
        <w:t xml:space="preserve"> Приложение2</w:t>
      </w:r>
      <w:r w:rsidR="009A1AAF" w:rsidRPr="002A0210">
        <w:rPr>
          <w:rFonts w:ascii="Times New Roman" w:hAnsi="Times New Roman" w:cs="Times New Roman"/>
          <w:sz w:val="24"/>
          <w:szCs w:val="24"/>
        </w:rPr>
        <w:t>)</w:t>
      </w:r>
    </w:p>
    <w:p w:rsidR="007A3200" w:rsidRPr="002A0210" w:rsidRDefault="00876406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5</w:t>
      </w:r>
      <w:r w:rsidR="00185779" w:rsidRPr="002A0210">
        <w:rPr>
          <w:rFonts w:ascii="Times New Roman" w:hAnsi="Times New Roman" w:cs="Times New Roman"/>
          <w:sz w:val="24"/>
          <w:szCs w:val="24"/>
        </w:rPr>
        <w:t>.</w:t>
      </w:r>
      <w:r w:rsidR="00B601D9" w:rsidRPr="002A0210">
        <w:rPr>
          <w:rFonts w:ascii="Times New Roman" w:hAnsi="Times New Roman" w:cs="Times New Roman"/>
          <w:sz w:val="24"/>
          <w:szCs w:val="24"/>
        </w:rPr>
        <w:t xml:space="preserve">  С</w:t>
      </w:r>
      <w:r w:rsidR="00185779" w:rsidRPr="002A0210">
        <w:rPr>
          <w:rFonts w:ascii="Times New Roman" w:hAnsi="Times New Roman" w:cs="Times New Roman"/>
          <w:sz w:val="24"/>
          <w:szCs w:val="24"/>
        </w:rPr>
        <w:t>опровождение подготовки учащихся к ГИ</w:t>
      </w:r>
      <w:proofErr w:type="gramStart"/>
      <w:r w:rsidR="00185779" w:rsidRPr="002A021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85779" w:rsidRPr="002A0210">
        <w:rPr>
          <w:rFonts w:ascii="Times New Roman" w:hAnsi="Times New Roman" w:cs="Times New Roman"/>
          <w:sz w:val="24"/>
          <w:szCs w:val="24"/>
        </w:rPr>
        <w:t>классные часы, информация на сайте школы, стенды, памятки для учащихся, консультации,</w:t>
      </w:r>
      <w:r w:rsidRPr="002A0210">
        <w:rPr>
          <w:rFonts w:ascii="Times New Roman" w:hAnsi="Times New Roman" w:cs="Times New Roman"/>
          <w:sz w:val="24"/>
          <w:szCs w:val="24"/>
        </w:rPr>
        <w:t xml:space="preserve"> рекомендация Интернет-ресурсов, еженедельный график сдачи работ по подготовке к экзаменам)</w:t>
      </w:r>
      <w:r w:rsidR="00D80C24" w:rsidRPr="002A0210">
        <w:rPr>
          <w:rFonts w:ascii="Times New Roman" w:hAnsi="Times New Roman" w:cs="Times New Roman"/>
          <w:sz w:val="24"/>
          <w:szCs w:val="24"/>
        </w:rPr>
        <w:t xml:space="preserve">  ( Приложение 3)</w:t>
      </w:r>
    </w:p>
    <w:p w:rsidR="00185779" w:rsidRPr="002A0210" w:rsidRDefault="00876406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6</w:t>
      </w:r>
      <w:r w:rsidR="00185779" w:rsidRPr="002A0210">
        <w:rPr>
          <w:rFonts w:ascii="Times New Roman" w:hAnsi="Times New Roman" w:cs="Times New Roman"/>
          <w:sz w:val="24"/>
          <w:szCs w:val="24"/>
        </w:rPr>
        <w:t>.План информационно-разъ</w:t>
      </w:r>
      <w:r w:rsidR="00B601D9" w:rsidRPr="002A0210">
        <w:rPr>
          <w:rFonts w:ascii="Times New Roman" w:hAnsi="Times New Roman" w:cs="Times New Roman"/>
          <w:sz w:val="24"/>
          <w:szCs w:val="24"/>
        </w:rPr>
        <w:t>яснительной работы с родителям</w:t>
      </w:r>
      <w:proofErr w:type="gramStart"/>
      <w:r w:rsidR="00B601D9" w:rsidRPr="002A021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85779" w:rsidRPr="002A0210">
        <w:rPr>
          <w:rFonts w:ascii="Times New Roman" w:hAnsi="Times New Roman" w:cs="Times New Roman"/>
          <w:sz w:val="24"/>
          <w:szCs w:val="24"/>
        </w:rPr>
        <w:t xml:space="preserve"> законными представителями</w:t>
      </w:r>
      <w:r w:rsidR="00B601D9" w:rsidRPr="002A0210">
        <w:rPr>
          <w:rFonts w:ascii="Times New Roman" w:hAnsi="Times New Roman" w:cs="Times New Roman"/>
          <w:sz w:val="24"/>
          <w:szCs w:val="24"/>
        </w:rPr>
        <w:t>) по вопросам сопровождения  детей в рамках образовательного процесса.</w:t>
      </w:r>
    </w:p>
    <w:tbl>
      <w:tblPr>
        <w:tblStyle w:val="ac"/>
        <w:tblW w:w="0" w:type="auto"/>
        <w:tblLook w:val="04A0"/>
      </w:tblPr>
      <w:tblGrid>
        <w:gridCol w:w="527"/>
        <w:gridCol w:w="4242"/>
        <w:gridCol w:w="2373"/>
        <w:gridCol w:w="2429"/>
      </w:tblGrid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мероприятия</w:t>
            </w: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    Сроки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"Информирование о ходе подготовки учащихся к ГИА по русскому языку и математике".</w:t>
            </w:r>
          </w:p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раз в четверть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</w:t>
            </w:r>
          </w:p>
        </w:tc>
      </w:tr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тестирований и контрольных работ по русскому языку и математике в рамках школы</w:t>
            </w:r>
          </w:p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оказанию помощи и контролю при подготовке к ГИА по русскому языку и математике.</w:t>
            </w:r>
          </w:p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«Нормативные документы по ГИА-9 в 2020-2021 учебном году</w:t>
            </w:r>
          </w:p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ОГЭ.)</w:t>
            </w:r>
          </w:p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E577C" w:rsidRPr="002A0210" w:rsidTr="007A3200">
        <w:tc>
          <w:tcPr>
            <w:tcW w:w="534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диагностических работ в форме ОГЭ и качеством усвоения материала по русскому языку и математике.</w:t>
            </w:r>
          </w:p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77" w:type="dxa"/>
          </w:tcPr>
          <w:p w:rsidR="00FE577C" w:rsidRPr="002A0210" w:rsidRDefault="00FE577C" w:rsidP="007A3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21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предметники</w:t>
            </w:r>
          </w:p>
        </w:tc>
      </w:tr>
    </w:tbl>
    <w:p w:rsidR="003648D1" w:rsidRPr="002A0210" w:rsidRDefault="003648D1" w:rsidP="00185779">
      <w:pPr>
        <w:rPr>
          <w:rFonts w:ascii="Times New Roman" w:hAnsi="Times New Roman" w:cs="Times New Roman"/>
          <w:sz w:val="24"/>
          <w:szCs w:val="24"/>
        </w:rPr>
      </w:pPr>
    </w:p>
    <w:p w:rsidR="008A4EA7" w:rsidRPr="002A0210" w:rsidRDefault="008A4EA7" w:rsidP="00185779">
      <w:pPr>
        <w:rPr>
          <w:rFonts w:ascii="Times New Roman" w:hAnsi="Times New Roman" w:cs="Times New Roman"/>
          <w:sz w:val="24"/>
          <w:szCs w:val="24"/>
        </w:rPr>
      </w:pPr>
    </w:p>
    <w:p w:rsidR="00876406" w:rsidRPr="002A0210" w:rsidRDefault="00876406" w:rsidP="003A2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2A0210">
        <w:rPr>
          <w:rFonts w:ascii="Times New Roman" w:hAnsi="Times New Roman" w:cs="Times New Roman"/>
          <w:b/>
          <w:sz w:val="24"/>
          <w:szCs w:val="24"/>
        </w:rPr>
        <w:t>.</w:t>
      </w:r>
      <w:r w:rsidRPr="002A0210">
        <w:rPr>
          <w:rFonts w:ascii="Times New Roman" w:hAnsi="Times New Roman" w:cs="Times New Roman"/>
          <w:sz w:val="24"/>
          <w:szCs w:val="24"/>
        </w:rPr>
        <w:t>План психологического сопровождения муниципальной программы поддержки школ с низкими образовательными результатами Борисоглебского МР</w:t>
      </w:r>
    </w:p>
    <w:p w:rsidR="003A2209" w:rsidRPr="002A0210" w:rsidRDefault="003A2209" w:rsidP="003A22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1.Мониторинговые исследования, направленные на выявление динамики показателей, влияющих на результаты обучения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>сихолог проводит сам или организует проведение педагогами).</w:t>
      </w:r>
    </w:p>
    <w:p w:rsidR="003A2209" w:rsidRPr="002A0210" w:rsidRDefault="003A2209" w:rsidP="003A2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2.Семи</w:t>
      </w:r>
      <w:bookmarkStart w:id="0" w:name="_GoBack"/>
      <w:bookmarkEnd w:id="0"/>
      <w:r w:rsidRPr="002A0210">
        <w:rPr>
          <w:rFonts w:ascii="Times New Roman" w:hAnsi="Times New Roman" w:cs="Times New Roman"/>
          <w:sz w:val="24"/>
          <w:szCs w:val="24"/>
        </w:rPr>
        <w:t xml:space="preserve">нары и практикумы </w:t>
      </w:r>
      <w:r w:rsidRPr="002A0210">
        <w:rPr>
          <w:rFonts w:ascii="Times New Roman" w:hAnsi="Times New Roman" w:cs="Times New Roman"/>
          <w:b/>
          <w:sz w:val="24"/>
          <w:szCs w:val="24"/>
        </w:rPr>
        <w:t>для педагогов.</w:t>
      </w:r>
    </w:p>
    <w:p w:rsidR="003A2209" w:rsidRPr="002A0210" w:rsidRDefault="003A2209" w:rsidP="003A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Дисциплинирование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с комфортом. НЛП в педагогике» (Приёмы психолого-педагогического воздействия на 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>)</w:t>
      </w:r>
    </w:p>
    <w:p w:rsidR="003A2209" w:rsidRPr="002A0210" w:rsidRDefault="003A2209" w:rsidP="003A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-«Психолого-педагогическое сопровождение осуществления профессионального выбора школьника» (в условиях отсутствия в ОУ педагога-психолога)</w:t>
      </w:r>
    </w:p>
    <w:p w:rsidR="003A2209" w:rsidRPr="002A0210" w:rsidRDefault="003A2209" w:rsidP="003A2209">
      <w:pPr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3.Практикум </w:t>
      </w:r>
      <w:r w:rsidRPr="002A0210">
        <w:rPr>
          <w:rFonts w:ascii="Times New Roman" w:hAnsi="Times New Roman" w:cs="Times New Roman"/>
          <w:b/>
          <w:sz w:val="24"/>
          <w:szCs w:val="24"/>
        </w:rPr>
        <w:t>для школьников</w:t>
      </w:r>
      <w:r w:rsidRPr="002A0210">
        <w:rPr>
          <w:rFonts w:ascii="Times New Roman" w:hAnsi="Times New Roman" w:cs="Times New Roman"/>
          <w:sz w:val="24"/>
          <w:szCs w:val="24"/>
        </w:rPr>
        <w:t xml:space="preserve"> «Психологическая подготовка   к ОГЭ и ЕГЭ».</w:t>
      </w:r>
    </w:p>
    <w:p w:rsidR="003A2209" w:rsidRPr="002A0210" w:rsidRDefault="003A2209" w:rsidP="003A2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4.</w:t>
      </w:r>
      <w:r w:rsidRPr="002A0210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3A2209" w:rsidRPr="002A0210" w:rsidRDefault="003A2209" w:rsidP="003A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-Родительское собрание: «Психологическая помощь детям в подготовке к ОГЭ»</w:t>
      </w:r>
    </w:p>
    <w:p w:rsidR="003A2209" w:rsidRPr="002A0210" w:rsidRDefault="003A2209" w:rsidP="003A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  Практикум с элементами тренинга для родителей: «Я и мой ребёнок. Мы вместе»</w:t>
      </w:r>
    </w:p>
    <w:p w:rsidR="003A2209" w:rsidRPr="002A0210" w:rsidRDefault="003A2209" w:rsidP="003A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779" w:rsidRPr="002A0210" w:rsidRDefault="00185779" w:rsidP="00185779">
      <w:pPr>
        <w:rPr>
          <w:rFonts w:ascii="Times New Roman" w:hAnsi="Times New Roman" w:cs="Times New Roman"/>
          <w:b/>
          <w:sz w:val="24"/>
          <w:szCs w:val="24"/>
        </w:rPr>
      </w:pPr>
      <w:r w:rsidRPr="002A0210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2A0210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185779" w:rsidRPr="002A0210" w:rsidRDefault="00185779" w:rsidP="008A4EA7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>- Повышение качества результатов обучения учащихся, улучшение пока</w:t>
      </w:r>
      <w:r w:rsidR="009A1AAF" w:rsidRPr="002A0210">
        <w:rPr>
          <w:rFonts w:ascii="Times New Roman" w:hAnsi="Times New Roman" w:cs="Times New Roman"/>
          <w:sz w:val="24"/>
          <w:szCs w:val="24"/>
        </w:rPr>
        <w:t>зателей качества сдачи   ОГЭ</w:t>
      </w:r>
      <w:r w:rsidR="008A4EA7" w:rsidRPr="002A0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 -Повышение профессионального уровня педагогов,</w:t>
      </w:r>
      <w:r w:rsidRPr="002A0210">
        <w:rPr>
          <w:rFonts w:ascii="Times New Roman" w:hAnsi="Times New Roman" w:cs="Times New Roman"/>
          <w:sz w:val="24"/>
          <w:szCs w:val="24"/>
        </w:rPr>
        <w:tab/>
        <w:t>соответствие современным требованиям,     предъявляемым к личности учителя.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-Обновление системы  </w:t>
      </w:r>
      <w:proofErr w:type="spellStart"/>
      <w:r w:rsidRPr="002A0210">
        <w:rPr>
          <w:rFonts w:ascii="Times New Roman" w:hAnsi="Times New Roman" w:cs="Times New Roman"/>
          <w:sz w:val="24"/>
          <w:szCs w:val="24"/>
        </w:rPr>
        <w:t>внуришкольного</w:t>
      </w:r>
      <w:proofErr w:type="spellEnd"/>
      <w:r w:rsidRPr="002A0210">
        <w:rPr>
          <w:rFonts w:ascii="Times New Roman" w:hAnsi="Times New Roman" w:cs="Times New Roman"/>
          <w:sz w:val="24"/>
          <w:szCs w:val="24"/>
        </w:rPr>
        <w:t xml:space="preserve">  мониторинга качества образования,  диагностики метапредметных и личностных результатов.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-Рост учебной мотивации </w:t>
      </w:r>
      <w:proofErr w:type="gramStart"/>
      <w:r w:rsidRPr="002A02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0210">
        <w:rPr>
          <w:rFonts w:ascii="Times New Roman" w:hAnsi="Times New Roman" w:cs="Times New Roman"/>
          <w:sz w:val="24"/>
          <w:szCs w:val="24"/>
        </w:rPr>
        <w:t>.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 -Увеличение количества детей, занимающихся научно-практической и проектной деятельностью, участвующих в олимпиадах и различных творческих конкурсах.  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  <w:r w:rsidRPr="002A0210">
        <w:rPr>
          <w:rFonts w:ascii="Times New Roman" w:hAnsi="Times New Roman" w:cs="Times New Roman"/>
          <w:sz w:val="24"/>
          <w:szCs w:val="24"/>
        </w:rPr>
        <w:t xml:space="preserve"> -Благоприятные условия для сотрудничества всех участ</w:t>
      </w:r>
      <w:r w:rsidR="00EC799D" w:rsidRPr="002A0210">
        <w:rPr>
          <w:rFonts w:ascii="Times New Roman" w:hAnsi="Times New Roman" w:cs="Times New Roman"/>
          <w:sz w:val="24"/>
          <w:szCs w:val="24"/>
        </w:rPr>
        <w:t>ников образовательного процесса</w:t>
      </w:r>
    </w:p>
    <w:p w:rsidR="00185779" w:rsidRPr="002A0210" w:rsidRDefault="00185779" w:rsidP="00185779">
      <w:pPr>
        <w:rPr>
          <w:rFonts w:ascii="Times New Roman" w:hAnsi="Times New Roman" w:cs="Times New Roman"/>
          <w:sz w:val="24"/>
          <w:szCs w:val="24"/>
        </w:rPr>
      </w:pPr>
    </w:p>
    <w:p w:rsidR="0016138D" w:rsidRPr="002A0210" w:rsidRDefault="0016138D" w:rsidP="0016138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38D" w:rsidRPr="002A0210" w:rsidRDefault="0016138D" w:rsidP="00161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38D" w:rsidRPr="002A0210" w:rsidRDefault="0016138D" w:rsidP="00161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38D" w:rsidRPr="002A0210" w:rsidRDefault="0016138D" w:rsidP="00161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38D" w:rsidRPr="002A0210" w:rsidRDefault="0016138D" w:rsidP="00161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38D" w:rsidRPr="002A0210" w:rsidRDefault="0016138D" w:rsidP="0016138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309C4" w:rsidRPr="002A0210" w:rsidRDefault="00E309C4" w:rsidP="007F5FE6">
      <w:pPr>
        <w:rPr>
          <w:rFonts w:ascii="Times New Roman" w:hAnsi="Times New Roman" w:cs="Times New Roman"/>
          <w:sz w:val="24"/>
          <w:szCs w:val="24"/>
        </w:rPr>
      </w:pPr>
    </w:p>
    <w:sectPr w:rsidR="00E309C4" w:rsidRPr="002A0210" w:rsidSect="00A3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84F"/>
    <w:multiLevelType w:val="multilevel"/>
    <w:tmpl w:val="B5F6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767FE"/>
    <w:multiLevelType w:val="multilevel"/>
    <w:tmpl w:val="B61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B55FB"/>
    <w:multiLevelType w:val="hybridMultilevel"/>
    <w:tmpl w:val="9FAA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5A19"/>
    <w:multiLevelType w:val="multilevel"/>
    <w:tmpl w:val="7B42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B2AAB"/>
    <w:multiLevelType w:val="multilevel"/>
    <w:tmpl w:val="593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201F"/>
    <w:multiLevelType w:val="hybridMultilevel"/>
    <w:tmpl w:val="3E2C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983"/>
    <w:multiLevelType w:val="hybridMultilevel"/>
    <w:tmpl w:val="570C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C47C6"/>
    <w:multiLevelType w:val="multilevel"/>
    <w:tmpl w:val="6BD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B2AD7"/>
    <w:multiLevelType w:val="multilevel"/>
    <w:tmpl w:val="8EB4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365C"/>
    <w:multiLevelType w:val="hybridMultilevel"/>
    <w:tmpl w:val="5B18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2195A"/>
    <w:multiLevelType w:val="hybridMultilevel"/>
    <w:tmpl w:val="97DE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3197C"/>
    <w:multiLevelType w:val="multilevel"/>
    <w:tmpl w:val="D6F8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B3DF0"/>
    <w:multiLevelType w:val="multilevel"/>
    <w:tmpl w:val="8BEA27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3BA31AA5"/>
    <w:multiLevelType w:val="multilevel"/>
    <w:tmpl w:val="E0C8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A0D98"/>
    <w:multiLevelType w:val="hybridMultilevel"/>
    <w:tmpl w:val="1CD0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620F2"/>
    <w:multiLevelType w:val="multilevel"/>
    <w:tmpl w:val="2E1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05030"/>
    <w:multiLevelType w:val="multilevel"/>
    <w:tmpl w:val="35BE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AF71F1"/>
    <w:multiLevelType w:val="multilevel"/>
    <w:tmpl w:val="E2F8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B1687"/>
    <w:multiLevelType w:val="hybridMultilevel"/>
    <w:tmpl w:val="F03A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03E31"/>
    <w:multiLevelType w:val="multilevel"/>
    <w:tmpl w:val="171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C2900"/>
    <w:multiLevelType w:val="multilevel"/>
    <w:tmpl w:val="50B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25018"/>
    <w:multiLevelType w:val="multilevel"/>
    <w:tmpl w:val="D6D0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00479"/>
    <w:multiLevelType w:val="multilevel"/>
    <w:tmpl w:val="73B6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8D757C"/>
    <w:multiLevelType w:val="multilevel"/>
    <w:tmpl w:val="AED6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24D69"/>
    <w:multiLevelType w:val="multilevel"/>
    <w:tmpl w:val="D792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53C3D"/>
    <w:multiLevelType w:val="multilevel"/>
    <w:tmpl w:val="7C46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A37D2"/>
    <w:multiLevelType w:val="multilevel"/>
    <w:tmpl w:val="661E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D6487"/>
    <w:multiLevelType w:val="multilevel"/>
    <w:tmpl w:val="91F4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5250C"/>
    <w:multiLevelType w:val="multilevel"/>
    <w:tmpl w:val="E3D6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945ACF"/>
    <w:multiLevelType w:val="hybridMultilevel"/>
    <w:tmpl w:val="F240136C"/>
    <w:lvl w:ilvl="0" w:tplc="DA2C678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B3AA0"/>
    <w:multiLevelType w:val="multilevel"/>
    <w:tmpl w:val="A362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3C8E"/>
    <w:multiLevelType w:val="hybridMultilevel"/>
    <w:tmpl w:val="E8105122"/>
    <w:lvl w:ilvl="0" w:tplc="ED3A5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1"/>
  </w:num>
  <w:num w:numId="4">
    <w:abstractNumId w:val="14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9"/>
  </w:num>
  <w:num w:numId="10">
    <w:abstractNumId w:val="17"/>
  </w:num>
  <w:num w:numId="11">
    <w:abstractNumId w:val="15"/>
  </w:num>
  <w:num w:numId="12">
    <w:abstractNumId w:val="1"/>
  </w:num>
  <w:num w:numId="13">
    <w:abstractNumId w:val="13"/>
  </w:num>
  <w:num w:numId="14">
    <w:abstractNumId w:val="30"/>
  </w:num>
  <w:num w:numId="15">
    <w:abstractNumId w:val="8"/>
  </w:num>
  <w:num w:numId="16">
    <w:abstractNumId w:val="11"/>
  </w:num>
  <w:num w:numId="17">
    <w:abstractNumId w:val="26"/>
  </w:num>
  <w:num w:numId="18">
    <w:abstractNumId w:val="27"/>
  </w:num>
  <w:num w:numId="19">
    <w:abstractNumId w:val="3"/>
  </w:num>
  <w:num w:numId="20">
    <w:abstractNumId w:val="23"/>
  </w:num>
  <w:num w:numId="21">
    <w:abstractNumId w:val="20"/>
  </w:num>
  <w:num w:numId="22">
    <w:abstractNumId w:val="7"/>
  </w:num>
  <w:num w:numId="23">
    <w:abstractNumId w:val="16"/>
  </w:num>
  <w:num w:numId="24">
    <w:abstractNumId w:val="28"/>
  </w:num>
  <w:num w:numId="25">
    <w:abstractNumId w:val="24"/>
  </w:num>
  <w:num w:numId="26">
    <w:abstractNumId w:val="21"/>
  </w:num>
  <w:num w:numId="27">
    <w:abstractNumId w:val="22"/>
  </w:num>
  <w:num w:numId="28">
    <w:abstractNumId w:val="25"/>
  </w:num>
  <w:num w:numId="29">
    <w:abstractNumId w:val="0"/>
  </w:num>
  <w:num w:numId="30">
    <w:abstractNumId w:val="12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76655"/>
    <w:rsid w:val="000365AF"/>
    <w:rsid w:val="00055F2B"/>
    <w:rsid w:val="000A2F9D"/>
    <w:rsid w:val="000B0B69"/>
    <w:rsid w:val="000B44FC"/>
    <w:rsid w:val="000F1DBE"/>
    <w:rsid w:val="00144764"/>
    <w:rsid w:val="00145B5C"/>
    <w:rsid w:val="0016138D"/>
    <w:rsid w:val="00163833"/>
    <w:rsid w:val="00185779"/>
    <w:rsid w:val="00226E8E"/>
    <w:rsid w:val="00287114"/>
    <w:rsid w:val="002A0210"/>
    <w:rsid w:val="002E68BD"/>
    <w:rsid w:val="0030582E"/>
    <w:rsid w:val="003467F5"/>
    <w:rsid w:val="003648D1"/>
    <w:rsid w:val="0038186A"/>
    <w:rsid w:val="0039133A"/>
    <w:rsid w:val="0039598E"/>
    <w:rsid w:val="003A2209"/>
    <w:rsid w:val="003C43F5"/>
    <w:rsid w:val="004C4AF2"/>
    <w:rsid w:val="00576655"/>
    <w:rsid w:val="00632AEF"/>
    <w:rsid w:val="00643C5E"/>
    <w:rsid w:val="0064571F"/>
    <w:rsid w:val="00705E98"/>
    <w:rsid w:val="007A125F"/>
    <w:rsid w:val="007A3200"/>
    <w:rsid w:val="007F5FE6"/>
    <w:rsid w:val="008475C2"/>
    <w:rsid w:val="00876406"/>
    <w:rsid w:val="00886759"/>
    <w:rsid w:val="008A4EA7"/>
    <w:rsid w:val="009169C3"/>
    <w:rsid w:val="00975285"/>
    <w:rsid w:val="009A1AAF"/>
    <w:rsid w:val="00A06D1C"/>
    <w:rsid w:val="00A327EF"/>
    <w:rsid w:val="00A6218F"/>
    <w:rsid w:val="00B44276"/>
    <w:rsid w:val="00B4689C"/>
    <w:rsid w:val="00B46E1C"/>
    <w:rsid w:val="00B601D9"/>
    <w:rsid w:val="00B607AF"/>
    <w:rsid w:val="00B75ADC"/>
    <w:rsid w:val="00B96E5E"/>
    <w:rsid w:val="00BB6E0F"/>
    <w:rsid w:val="00C23988"/>
    <w:rsid w:val="00C47F8A"/>
    <w:rsid w:val="00C76197"/>
    <w:rsid w:val="00CB3DFB"/>
    <w:rsid w:val="00CC2EA8"/>
    <w:rsid w:val="00D30341"/>
    <w:rsid w:val="00D5323C"/>
    <w:rsid w:val="00D6706A"/>
    <w:rsid w:val="00D80C24"/>
    <w:rsid w:val="00DB2B3B"/>
    <w:rsid w:val="00E309C4"/>
    <w:rsid w:val="00EC799D"/>
    <w:rsid w:val="00ED1A80"/>
    <w:rsid w:val="00EF0D22"/>
    <w:rsid w:val="00F2119B"/>
    <w:rsid w:val="00F9426A"/>
    <w:rsid w:val="00FA1C7C"/>
    <w:rsid w:val="00FB3298"/>
    <w:rsid w:val="00FE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6"/>
  </w:style>
  <w:style w:type="paragraph" w:styleId="1">
    <w:name w:val="heading 1"/>
    <w:basedOn w:val="a"/>
    <w:link w:val="10"/>
    <w:qFormat/>
    <w:rsid w:val="00B44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F5F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F5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5F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5F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5F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E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B96E5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185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161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link w:val="ae"/>
    <w:uiPriority w:val="99"/>
    <w:qFormat/>
    <w:rsid w:val="00F2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F21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4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rsid w:val="00B442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276"/>
  </w:style>
  <w:style w:type="paragraph" w:customStyle="1" w:styleId="copyright-info">
    <w:name w:val="copyright-info"/>
    <w:basedOn w:val="a"/>
    <w:rsid w:val="00B4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5FE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F5F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5FE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5FE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5FE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5FE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B96E5E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185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p.1obraz.ru/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29" Type="http://schemas.openxmlformats.org/officeDocument/2006/relationships/hyperlink" Target="http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28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66</c:v>
                </c:pt>
                <c:pt idx="1">
                  <c:v>50</c:v>
                </c:pt>
                <c:pt idx="2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shape val="cylinder"/>
        <c:axId val="63389056"/>
        <c:axId val="63390848"/>
        <c:axId val="0"/>
      </c:bar3DChart>
      <c:catAx>
        <c:axId val="63389056"/>
        <c:scaling>
          <c:orientation val="minMax"/>
        </c:scaling>
        <c:axPos val="b"/>
        <c:numFmt formatCode="General" sourceLinked="0"/>
        <c:tickLblPos val="nextTo"/>
        <c:crossAx val="63390848"/>
        <c:crosses val="autoZero"/>
        <c:auto val="1"/>
        <c:lblAlgn val="ctr"/>
        <c:lblOffset val="100"/>
      </c:catAx>
      <c:valAx>
        <c:axId val="63390848"/>
        <c:scaling>
          <c:orientation val="minMax"/>
        </c:scaling>
        <c:axPos val="l"/>
        <c:majorGridlines/>
        <c:numFmt formatCode="General" sourceLinked="1"/>
        <c:tickLblPos val="nextTo"/>
        <c:crossAx val="633890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80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63468288"/>
        <c:axId val="63469824"/>
        <c:axId val="0"/>
      </c:bar3DChart>
      <c:catAx>
        <c:axId val="63468288"/>
        <c:scaling>
          <c:orientation val="minMax"/>
        </c:scaling>
        <c:axPos val="b"/>
        <c:numFmt formatCode="General" sourceLinked="0"/>
        <c:tickLblPos val="nextTo"/>
        <c:crossAx val="63469824"/>
        <c:crosses val="autoZero"/>
        <c:auto val="1"/>
        <c:lblAlgn val="ctr"/>
        <c:lblOffset val="100"/>
      </c:catAx>
      <c:valAx>
        <c:axId val="63469824"/>
        <c:scaling>
          <c:orientation val="minMax"/>
        </c:scaling>
        <c:axPos val="l"/>
        <c:majorGridlines/>
        <c:numFmt formatCode="General" sourceLinked="1"/>
        <c:tickLblPos val="nextTo"/>
        <c:crossAx val="634682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FBE9-03B8-466E-A9B0-F90D7F67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Витальевич</cp:lastModifiedBy>
  <cp:revision>30</cp:revision>
  <cp:lastPrinted>2020-09-25T06:13:00Z</cp:lastPrinted>
  <dcterms:created xsi:type="dcterms:W3CDTF">2020-05-24T19:52:00Z</dcterms:created>
  <dcterms:modified xsi:type="dcterms:W3CDTF">2020-10-01T05:56:00Z</dcterms:modified>
</cp:coreProperties>
</file>